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74" w:rsidRPr="00132401" w:rsidRDefault="00CA231C" w:rsidP="00132401">
      <w:pPr>
        <w:spacing w:line="240" w:lineRule="auto"/>
        <w:rPr>
          <w:b/>
          <w:sz w:val="28"/>
          <w:szCs w:val="28"/>
          <w:u w:val="single"/>
        </w:rPr>
      </w:pPr>
      <w:r w:rsidRPr="00132401">
        <w:rPr>
          <w:b/>
          <w:sz w:val="28"/>
          <w:szCs w:val="28"/>
          <w:u w:val="single"/>
        </w:rPr>
        <w:t>Food Science – Word of the Day</w:t>
      </w:r>
      <w:r w:rsidR="00132401" w:rsidRPr="00132401">
        <w:rPr>
          <w:b/>
          <w:sz w:val="28"/>
          <w:szCs w:val="28"/>
          <w:u w:val="single"/>
        </w:rPr>
        <w:t xml:space="preserve"> #2</w:t>
      </w:r>
    </w:p>
    <w:p w:rsidR="00CA231C" w:rsidRPr="00132401" w:rsidRDefault="00CA231C" w:rsidP="00132401">
      <w:pPr>
        <w:spacing w:line="240" w:lineRule="auto"/>
        <w:rPr>
          <w:sz w:val="24"/>
          <w:szCs w:val="24"/>
        </w:rPr>
      </w:pPr>
      <w:r w:rsidRPr="00132401">
        <w:rPr>
          <w:sz w:val="24"/>
          <w:szCs w:val="24"/>
        </w:rPr>
        <w:t xml:space="preserve">A – </w:t>
      </w:r>
      <w:r w:rsidR="00743D5B" w:rsidRPr="00132401">
        <w:rPr>
          <w:sz w:val="24"/>
          <w:szCs w:val="24"/>
        </w:rPr>
        <w:t>Amino Acid</w:t>
      </w:r>
      <w:r w:rsidRPr="00132401">
        <w:rPr>
          <w:sz w:val="24"/>
          <w:szCs w:val="24"/>
        </w:rPr>
        <w:t xml:space="preserve"> – </w:t>
      </w:r>
      <w:r w:rsidR="00743D5B" w:rsidRPr="00132401">
        <w:rPr>
          <w:sz w:val="24"/>
          <w:szCs w:val="24"/>
        </w:rPr>
        <w:t xml:space="preserve">make up proteins/DNA from once living material </w:t>
      </w:r>
    </w:p>
    <w:p w:rsidR="00CA231C" w:rsidRPr="00132401" w:rsidRDefault="00CA231C" w:rsidP="00132401">
      <w:pPr>
        <w:spacing w:line="240" w:lineRule="auto"/>
        <w:rPr>
          <w:sz w:val="24"/>
          <w:szCs w:val="24"/>
        </w:rPr>
      </w:pPr>
      <w:r w:rsidRPr="00132401">
        <w:rPr>
          <w:sz w:val="24"/>
          <w:szCs w:val="24"/>
        </w:rPr>
        <w:t>B – By-products – secondary or incidental products from a manufacturing process</w:t>
      </w:r>
    </w:p>
    <w:p w:rsidR="00CA231C" w:rsidRPr="00132401" w:rsidRDefault="00CA231C" w:rsidP="00132401">
      <w:pPr>
        <w:spacing w:line="240" w:lineRule="auto"/>
        <w:rPr>
          <w:sz w:val="24"/>
          <w:szCs w:val="24"/>
        </w:rPr>
      </w:pPr>
      <w:r w:rsidRPr="00132401">
        <w:rPr>
          <w:sz w:val="24"/>
          <w:szCs w:val="24"/>
        </w:rPr>
        <w:t>C – Casings – tubular intestinal membrane of sheep, cattle, or hogs, or a synthetic facsimile used for sausage, salami, and the like</w:t>
      </w:r>
    </w:p>
    <w:p w:rsidR="00CA231C" w:rsidRPr="00132401" w:rsidRDefault="00CA231C" w:rsidP="00132401">
      <w:pPr>
        <w:spacing w:line="240" w:lineRule="auto"/>
        <w:rPr>
          <w:sz w:val="24"/>
          <w:szCs w:val="24"/>
        </w:rPr>
      </w:pPr>
      <w:r w:rsidRPr="00132401">
        <w:rPr>
          <w:sz w:val="24"/>
          <w:szCs w:val="24"/>
        </w:rPr>
        <w:t xml:space="preserve">D – </w:t>
      </w:r>
      <w:r w:rsidR="00743D5B" w:rsidRPr="00132401">
        <w:rPr>
          <w:sz w:val="24"/>
          <w:szCs w:val="24"/>
        </w:rPr>
        <w:t xml:space="preserve">Denature – change molecular structure of a protein  </w:t>
      </w:r>
    </w:p>
    <w:p w:rsidR="00CA231C" w:rsidRPr="00132401" w:rsidRDefault="00CA231C" w:rsidP="00132401">
      <w:pPr>
        <w:spacing w:line="240" w:lineRule="auto"/>
        <w:rPr>
          <w:sz w:val="24"/>
          <w:szCs w:val="24"/>
        </w:rPr>
      </w:pPr>
      <w:r w:rsidRPr="00132401">
        <w:rPr>
          <w:sz w:val="24"/>
          <w:szCs w:val="24"/>
        </w:rPr>
        <w:t xml:space="preserve">E </w:t>
      </w:r>
      <w:proofErr w:type="gramStart"/>
      <w:r w:rsidRPr="00132401">
        <w:rPr>
          <w:sz w:val="24"/>
          <w:szCs w:val="24"/>
        </w:rPr>
        <w:t xml:space="preserve">– </w:t>
      </w:r>
      <w:r w:rsidR="00743D5B" w:rsidRPr="00132401">
        <w:rPr>
          <w:sz w:val="24"/>
          <w:szCs w:val="24"/>
        </w:rPr>
        <w:t xml:space="preserve"> Emulsifier</w:t>
      </w:r>
      <w:proofErr w:type="gramEnd"/>
      <w:r w:rsidR="00743D5B" w:rsidRPr="00132401">
        <w:rPr>
          <w:sz w:val="24"/>
          <w:szCs w:val="24"/>
        </w:rPr>
        <w:t xml:space="preserve"> – surface active agent acting as a bridge between two immiscible liquids </w:t>
      </w:r>
    </w:p>
    <w:p w:rsidR="00CA231C" w:rsidRPr="00132401" w:rsidRDefault="00CA231C" w:rsidP="00132401">
      <w:pPr>
        <w:spacing w:line="240" w:lineRule="auto"/>
        <w:rPr>
          <w:sz w:val="24"/>
          <w:szCs w:val="24"/>
        </w:rPr>
      </w:pPr>
      <w:r w:rsidRPr="00132401">
        <w:rPr>
          <w:sz w:val="24"/>
          <w:szCs w:val="24"/>
        </w:rPr>
        <w:t xml:space="preserve">F </w:t>
      </w:r>
      <w:r w:rsidR="00814F61" w:rsidRPr="00132401">
        <w:rPr>
          <w:sz w:val="24"/>
          <w:szCs w:val="24"/>
        </w:rPr>
        <w:t>–</w:t>
      </w:r>
      <w:r w:rsidR="00743D5B" w:rsidRPr="00132401">
        <w:rPr>
          <w:sz w:val="24"/>
          <w:szCs w:val="24"/>
        </w:rPr>
        <w:t xml:space="preserve"> Food Label – USDA required document with product name, manufacturers name, contact information, amount product, nutritional information and ingredients </w:t>
      </w:r>
    </w:p>
    <w:p w:rsidR="00814F61" w:rsidRPr="00132401" w:rsidRDefault="00814F61" w:rsidP="00132401">
      <w:pPr>
        <w:spacing w:line="240" w:lineRule="auto"/>
        <w:rPr>
          <w:sz w:val="24"/>
          <w:szCs w:val="24"/>
        </w:rPr>
      </w:pPr>
      <w:r w:rsidRPr="00132401">
        <w:rPr>
          <w:sz w:val="24"/>
          <w:szCs w:val="24"/>
        </w:rPr>
        <w:t xml:space="preserve">G </w:t>
      </w:r>
      <w:proofErr w:type="gramStart"/>
      <w:r w:rsidRPr="00132401">
        <w:rPr>
          <w:sz w:val="24"/>
          <w:szCs w:val="24"/>
        </w:rPr>
        <w:t xml:space="preserve">– </w:t>
      </w:r>
      <w:r w:rsidR="00743D5B" w:rsidRPr="00132401">
        <w:rPr>
          <w:sz w:val="24"/>
          <w:szCs w:val="24"/>
        </w:rPr>
        <w:t xml:space="preserve"> Gram</w:t>
      </w:r>
      <w:proofErr w:type="gramEnd"/>
      <w:r w:rsidR="00743D5B" w:rsidRPr="00132401">
        <w:rPr>
          <w:sz w:val="24"/>
          <w:szCs w:val="24"/>
        </w:rPr>
        <w:t xml:space="preserve"> – unit of weight in metric system </w:t>
      </w:r>
    </w:p>
    <w:p w:rsidR="00814F61" w:rsidRPr="00132401" w:rsidRDefault="00814F61" w:rsidP="00132401">
      <w:pPr>
        <w:spacing w:line="240" w:lineRule="auto"/>
        <w:rPr>
          <w:sz w:val="24"/>
          <w:szCs w:val="24"/>
        </w:rPr>
      </w:pPr>
      <w:r w:rsidRPr="00132401">
        <w:rPr>
          <w:sz w:val="24"/>
          <w:szCs w:val="24"/>
        </w:rPr>
        <w:t xml:space="preserve">H </w:t>
      </w:r>
      <w:proofErr w:type="gramStart"/>
      <w:r w:rsidRPr="00132401">
        <w:rPr>
          <w:sz w:val="24"/>
          <w:szCs w:val="24"/>
        </w:rPr>
        <w:t xml:space="preserve">– </w:t>
      </w:r>
      <w:r w:rsidR="00743D5B" w:rsidRPr="00132401">
        <w:rPr>
          <w:sz w:val="24"/>
          <w:szCs w:val="24"/>
        </w:rPr>
        <w:t xml:space="preserve"> HFCS</w:t>
      </w:r>
      <w:proofErr w:type="gramEnd"/>
      <w:r w:rsidR="00743D5B" w:rsidRPr="00132401">
        <w:rPr>
          <w:sz w:val="24"/>
          <w:szCs w:val="24"/>
        </w:rPr>
        <w:t xml:space="preserve"> – High Fructose Corn Syrup – common sweeter in processed foods</w:t>
      </w:r>
    </w:p>
    <w:p w:rsidR="00814F61" w:rsidRPr="00132401" w:rsidRDefault="00814F61" w:rsidP="00132401">
      <w:pPr>
        <w:spacing w:line="240" w:lineRule="auto"/>
        <w:rPr>
          <w:sz w:val="24"/>
          <w:szCs w:val="24"/>
        </w:rPr>
      </w:pPr>
      <w:r w:rsidRPr="00132401">
        <w:rPr>
          <w:sz w:val="24"/>
          <w:szCs w:val="24"/>
        </w:rPr>
        <w:t xml:space="preserve">I – </w:t>
      </w:r>
      <w:r w:rsidR="00743D5B" w:rsidRPr="00132401">
        <w:rPr>
          <w:sz w:val="24"/>
          <w:szCs w:val="24"/>
        </w:rPr>
        <w:t xml:space="preserve"> Insoluble – does not readily dissolve in water </w:t>
      </w:r>
      <w:bookmarkStart w:id="0" w:name="_GoBack"/>
      <w:bookmarkEnd w:id="0"/>
    </w:p>
    <w:p w:rsidR="00814F61" w:rsidRPr="00132401" w:rsidRDefault="00814F61" w:rsidP="00132401">
      <w:pPr>
        <w:spacing w:line="240" w:lineRule="auto"/>
        <w:rPr>
          <w:sz w:val="24"/>
          <w:szCs w:val="24"/>
        </w:rPr>
      </w:pPr>
      <w:r w:rsidRPr="00132401">
        <w:rPr>
          <w:sz w:val="24"/>
          <w:szCs w:val="24"/>
        </w:rPr>
        <w:t xml:space="preserve">K </w:t>
      </w:r>
      <w:proofErr w:type="gramStart"/>
      <w:r w:rsidRPr="00132401">
        <w:rPr>
          <w:sz w:val="24"/>
          <w:szCs w:val="24"/>
        </w:rPr>
        <w:t xml:space="preserve">– </w:t>
      </w:r>
      <w:r w:rsidR="00743D5B" w:rsidRPr="00132401">
        <w:rPr>
          <w:sz w:val="24"/>
          <w:szCs w:val="24"/>
        </w:rPr>
        <w:t xml:space="preserve"> Kilocalorie</w:t>
      </w:r>
      <w:proofErr w:type="gramEnd"/>
      <w:r w:rsidR="00743D5B" w:rsidRPr="00132401">
        <w:rPr>
          <w:sz w:val="24"/>
          <w:szCs w:val="24"/>
        </w:rPr>
        <w:t xml:space="preserve"> – 1,000 small calories; used in nutrition while calories are used in chemistry </w:t>
      </w:r>
    </w:p>
    <w:p w:rsidR="00814F61" w:rsidRPr="00132401" w:rsidRDefault="00814F61" w:rsidP="00132401">
      <w:pPr>
        <w:spacing w:line="240" w:lineRule="auto"/>
        <w:rPr>
          <w:sz w:val="24"/>
          <w:szCs w:val="24"/>
        </w:rPr>
      </w:pPr>
      <w:r w:rsidRPr="00132401">
        <w:rPr>
          <w:sz w:val="24"/>
          <w:szCs w:val="24"/>
        </w:rPr>
        <w:t>M –</w:t>
      </w:r>
      <w:r w:rsidR="00743D5B" w:rsidRPr="00132401">
        <w:rPr>
          <w:sz w:val="24"/>
          <w:szCs w:val="24"/>
        </w:rPr>
        <w:t xml:space="preserve"> Monosaccharide’s – simple sugars such as glucose and fructose</w:t>
      </w:r>
    </w:p>
    <w:p w:rsidR="00814F61" w:rsidRPr="00132401" w:rsidRDefault="00814F61" w:rsidP="00132401">
      <w:pPr>
        <w:spacing w:line="240" w:lineRule="auto"/>
        <w:rPr>
          <w:sz w:val="24"/>
          <w:szCs w:val="24"/>
        </w:rPr>
      </w:pPr>
      <w:r w:rsidRPr="00132401">
        <w:rPr>
          <w:sz w:val="24"/>
          <w:szCs w:val="24"/>
        </w:rPr>
        <w:t xml:space="preserve">N </w:t>
      </w:r>
      <w:proofErr w:type="gramStart"/>
      <w:r w:rsidRPr="00132401">
        <w:rPr>
          <w:sz w:val="24"/>
          <w:szCs w:val="24"/>
        </w:rPr>
        <w:t xml:space="preserve">– </w:t>
      </w:r>
      <w:r w:rsidR="00743D5B" w:rsidRPr="00132401">
        <w:rPr>
          <w:sz w:val="24"/>
          <w:szCs w:val="24"/>
        </w:rPr>
        <w:t xml:space="preserve"> </w:t>
      </w:r>
      <w:r w:rsidR="00132401">
        <w:rPr>
          <w:sz w:val="24"/>
          <w:szCs w:val="24"/>
        </w:rPr>
        <w:t>Niacin</w:t>
      </w:r>
      <w:proofErr w:type="gramEnd"/>
      <w:r w:rsidR="00132401">
        <w:rPr>
          <w:sz w:val="24"/>
          <w:szCs w:val="24"/>
        </w:rPr>
        <w:t xml:space="preserve"> – mineral helping cells use oxygen to produce energy, maintains healthy skin and GI tract</w:t>
      </w:r>
    </w:p>
    <w:p w:rsidR="0055428E" w:rsidRPr="00132401" w:rsidRDefault="0055428E" w:rsidP="00132401">
      <w:pPr>
        <w:spacing w:line="240" w:lineRule="auto"/>
        <w:rPr>
          <w:sz w:val="24"/>
          <w:szCs w:val="24"/>
        </w:rPr>
      </w:pPr>
      <w:r w:rsidRPr="00132401">
        <w:rPr>
          <w:sz w:val="24"/>
          <w:szCs w:val="24"/>
        </w:rPr>
        <w:t xml:space="preserve">O </w:t>
      </w:r>
      <w:proofErr w:type="gramStart"/>
      <w:r w:rsidRPr="00132401">
        <w:rPr>
          <w:sz w:val="24"/>
          <w:szCs w:val="24"/>
        </w:rPr>
        <w:t xml:space="preserve">– </w:t>
      </w:r>
      <w:r w:rsidR="00743D5B" w:rsidRPr="00132401">
        <w:rPr>
          <w:sz w:val="24"/>
          <w:szCs w:val="24"/>
        </w:rPr>
        <w:t xml:space="preserve"> </w:t>
      </w:r>
      <w:r w:rsidR="00132401">
        <w:rPr>
          <w:sz w:val="24"/>
          <w:szCs w:val="24"/>
        </w:rPr>
        <w:t>Opacity</w:t>
      </w:r>
      <w:proofErr w:type="gramEnd"/>
      <w:r w:rsidR="00132401">
        <w:rPr>
          <w:sz w:val="24"/>
          <w:szCs w:val="24"/>
        </w:rPr>
        <w:t xml:space="preserve"> – how much an object blocks light </w:t>
      </w:r>
    </w:p>
    <w:p w:rsidR="0055428E" w:rsidRPr="00132401" w:rsidRDefault="0055428E" w:rsidP="00132401">
      <w:pPr>
        <w:spacing w:line="240" w:lineRule="auto"/>
        <w:rPr>
          <w:sz w:val="24"/>
          <w:szCs w:val="24"/>
        </w:rPr>
      </w:pPr>
      <w:r w:rsidRPr="00132401">
        <w:rPr>
          <w:sz w:val="24"/>
          <w:szCs w:val="24"/>
        </w:rPr>
        <w:t xml:space="preserve">P </w:t>
      </w:r>
      <w:proofErr w:type="gramStart"/>
      <w:r w:rsidRPr="00132401">
        <w:rPr>
          <w:sz w:val="24"/>
          <w:szCs w:val="24"/>
        </w:rPr>
        <w:t xml:space="preserve">– </w:t>
      </w:r>
      <w:r w:rsidR="00743D5B" w:rsidRPr="00132401">
        <w:rPr>
          <w:sz w:val="24"/>
          <w:szCs w:val="24"/>
        </w:rPr>
        <w:t xml:space="preserve"> Pasteurization</w:t>
      </w:r>
      <w:proofErr w:type="gramEnd"/>
      <w:r w:rsidR="00743D5B" w:rsidRPr="00132401">
        <w:rPr>
          <w:sz w:val="24"/>
          <w:szCs w:val="24"/>
        </w:rPr>
        <w:t xml:space="preserve"> – mild heat treatment to destroy vegetative microorganisms not all microbes </w:t>
      </w:r>
    </w:p>
    <w:p w:rsidR="0055428E" w:rsidRPr="00132401" w:rsidRDefault="0055428E" w:rsidP="00132401">
      <w:pPr>
        <w:spacing w:line="240" w:lineRule="auto"/>
        <w:rPr>
          <w:sz w:val="24"/>
          <w:szCs w:val="24"/>
        </w:rPr>
      </w:pPr>
      <w:r w:rsidRPr="00132401">
        <w:rPr>
          <w:sz w:val="24"/>
          <w:szCs w:val="24"/>
        </w:rPr>
        <w:t>R – RDA – recommended daily allowances</w:t>
      </w:r>
    </w:p>
    <w:p w:rsidR="0055428E" w:rsidRPr="00132401" w:rsidRDefault="0055428E" w:rsidP="00132401">
      <w:pPr>
        <w:spacing w:line="240" w:lineRule="auto"/>
        <w:rPr>
          <w:sz w:val="24"/>
          <w:szCs w:val="24"/>
        </w:rPr>
      </w:pPr>
      <w:r w:rsidRPr="00132401">
        <w:rPr>
          <w:sz w:val="24"/>
          <w:szCs w:val="24"/>
        </w:rPr>
        <w:t xml:space="preserve">S </w:t>
      </w:r>
      <w:r w:rsidR="00132401">
        <w:rPr>
          <w:sz w:val="24"/>
          <w:szCs w:val="24"/>
        </w:rPr>
        <w:t xml:space="preserve">– Solute – substance dissolved in a solution </w:t>
      </w:r>
    </w:p>
    <w:p w:rsidR="0055428E" w:rsidRPr="00132401" w:rsidRDefault="0055428E" w:rsidP="00132401">
      <w:pPr>
        <w:spacing w:line="240" w:lineRule="auto"/>
        <w:rPr>
          <w:sz w:val="24"/>
          <w:szCs w:val="24"/>
        </w:rPr>
      </w:pPr>
      <w:r w:rsidRPr="00132401">
        <w:rPr>
          <w:sz w:val="24"/>
          <w:szCs w:val="24"/>
        </w:rPr>
        <w:t xml:space="preserve">T </w:t>
      </w:r>
      <w:proofErr w:type="gramStart"/>
      <w:r w:rsidRPr="00132401">
        <w:rPr>
          <w:sz w:val="24"/>
          <w:szCs w:val="24"/>
        </w:rPr>
        <w:t xml:space="preserve">– </w:t>
      </w:r>
      <w:r w:rsidR="00743D5B" w:rsidRPr="00132401">
        <w:rPr>
          <w:sz w:val="24"/>
          <w:szCs w:val="24"/>
        </w:rPr>
        <w:t xml:space="preserve"> Translucent</w:t>
      </w:r>
      <w:proofErr w:type="gramEnd"/>
      <w:r w:rsidR="00743D5B" w:rsidRPr="00132401">
        <w:rPr>
          <w:sz w:val="24"/>
          <w:szCs w:val="24"/>
        </w:rPr>
        <w:t xml:space="preserve"> – shining or glowing through, partially transparent </w:t>
      </w:r>
    </w:p>
    <w:p w:rsidR="00481879" w:rsidRPr="00132401" w:rsidRDefault="00481879" w:rsidP="00132401">
      <w:pPr>
        <w:spacing w:line="240" w:lineRule="auto"/>
        <w:rPr>
          <w:sz w:val="24"/>
          <w:szCs w:val="24"/>
        </w:rPr>
      </w:pPr>
      <w:r w:rsidRPr="00132401">
        <w:rPr>
          <w:sz w:val="24"/>
          <w:szCs w:val="24"/>
        </w:rPr>
        <w:t>V – vitamin fortified – vitamins added to processed foods</w:t>
      </w:r>
    </w:p>
    <w:p w:rsidR="00481879" w:rsidRPr="00132401" w:rsidRDefault="00481879" w:rsidP="00132401">
      <w:pPr>
        <w:spacing w:line="240" w:lineRule="auto"/>
        <w:rPr>
          <w:sz w:val="24"/>
          <w:szCs w:val="24"/>
        </w:rPr>
      </w:pPr>
      <w:r w:rsidRPr="00132401">
        <w:rPr>
          <w:sz w:val="24"/>
          <w:szCs w:val="24"/>
        </w:rPr>
        <w:t xml:space="preserve">W </w:t>
      </w:r>
      <w:proofErr w:type="gramStart"/>
      <w:r w:rsidRPr="00132401">
        <w:rPr>
          <w:sz w:val="24"/>
          <w:szCs w:val="24"/>
        </w:rPr>
        <w:t xml:space="preserve">– </w:t>
      </w:r>
      <w:r w:rsidR="00743D5B" w:rsidRPr="00132401">
        <w:rPr>
          <w:sz w:val="24"/>
          <w:szCs w:val="24"/>
        </w:rPr>
        <w:t xml:space="preserve"> </w:t>
      </w:r>
      <w:r w:rsidR="00132401">
        <w:rPr>
          <w:sz w:val="24"/>
          <w:szCs w:val="24"/>
        </w:rPr>
        <w:t>Whip</w:t>
      </w:r>
      <w:proofErr w:type="gramEnd"/>
      <w:r w:rsidR="00132401">
        <w:rPr>
          <w:sz w:val="24"/>
          <w:szCs w:val="24"/>
        </w:rPr>
        <w:t xml:space="preserve"> – beat rapidly to add oxygen and produce expansion (ex: egg whites)</w:t>
      </w:r>
    </w:p>
    <w:p w:rsidR="00CA231C" w:rsidRPr="00132401" w:rsidRDefault="00CA231C" w:rsidP="00132401">
      <w:pPr>
        <w:spacing w:line="240" w:lineRule="auto"/>
        <w:rPr>
          <w:sz w:val="24"/>
          <w:szCs w:val="24"/>
        </w:rPr>
      </w:pPr>
    </w:p>
    <w:sectPr w:rsidR="00CA231C" w:rsidRPr="00132401" w:rsidSect="00806BC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31C"/>
    <w:rsid w:val="000C21EA"/>
    <w:rsid w:val="00132401"/>
    <w:rsid w:val="0019204B"/>
    <w:rsid w:val="00481879"/>
    <w:rsid w:val="0055428E"/>
    <w:rsid w:val="00743D5B"/>
    <w:rsid w:val="007E4F74"/>
    <w:rsid w:val="00806BC6"/>
    <w:rsid w:val="00814F61"/>
    <w:rsid w:val="00983597"/>
    <w:rsid w:val="00CA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Mishicot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Jamie Renier</cp:lastModifiedBy>
  <cp:revision>2</cp:revision>
  <dcterms:created xsi:type="dcterms:W3CDTF">2017-03-20T03:03:00Z</dcterms:created>
  <dcterms:modified xsi:type="dcterms:W3CDTF">2017-03-20T03:03:00Z</dcterms:modified>
</cp:coreProperties>
</file>