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6A" w:rsidRPr="00A7076A" w:rsidRDefault="00A7076A" w:rsidP="00A7076A">
      <w:pPr>
        <w:spacing w:before="100" w:beforeAutospacing="1" w:after="100" w:afterAutospacing="1" w:line="271" w:lineRule="auto"/>
        <w:jc w:val="center"/>
        <w:outlineLvl w:val="0"/>
        <w:rPr>
          <w:rFonts w:ascii="Times New Roman" w:eastAsia="Times New Roman" w:hAnsi="Times New Roman" w:cs="Times New Roman"/>
          <w:b/>
          <w:bCs/>
          <w:color w:val="000000"/>
          <w:spacing w:val="-15"/>
          <w:kern w:val="36"/>
          <w:sz w:val="45"/>
          <w:szCs w:val="45"/>
        </w:rPr>
      </w:pPr>
      <w:bookmarkStart w:id="0" w:name="top"/>
      <w:bookmarkEnd w:id="0"/>
      <w:r w:rsidRPr="00A7076A">
        <w:rPr>
          <w:rFonts w:ascii="Times New Roman" w:eastAsia="Times New Roman" w:hAnsi="Times New Roman" w:cs="Times New Roman"/>
          <w:b/>
          <w:bCs/>
          <w:color w:val="000000"/>
          <w:spacing w:val="-15"/>
          <w:kern w:val="36"/>
          <w:sz w:val="45"/>
          <w:szCs w:val="45"/>
        </w:rPr>
        <w:t>Proper Way to Ear Notch Pigs</w:t>
      </w:r>
    </w:p>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pict>
          <v:rect id="_x0000_i1025" style="width:444.6pt;height:1.5pt" o:hrpct="950" o:hralign="center" o:hrstd="t" o:hr="t" fillcolor="#aca899" stroked="f"/>
        </w:pict>
      </w:r>
    </w:p>
    <w:p w:rsidR="00A7076A" w:rsidRPr="00A7076A" w:rsidRDefault="00A7076A" w:rsidP="00A7076A">
      <w:pPr>
        <w:spacing w:before="100" w:beforeAutospacing="1" w:after="100" w:afterAutospacing="1" w:line="240" w:lineRule="auto"/>
        <w:jc w:val="center"/>
        <w:rPr>
          <w:rFonts w:ascii="Times New Roman" w:eastAsia="Times New Roman" w:hAnsi="Times New Roman" w:cs="Times New Roman"/>
          <w:sz w:val="24"/>
          <w:szCs w:val="24"/>
        </w:rPr>
      </w:pPr>
      <w:r w:rsidRPr="00A7076A">
        <w:rPr>
          <w:rFonts w:ascii="Times New Roman" w:eastAsia="Times New Roman" w:hAnsi="Times New Roman" w:cs="Times New Roman"/>
          <w:i/>
          <w:iCs/>
          <w:sz w:val="24"/>
          <w:szCs w:val="24"/>
        </w:rPr>
        <w:t>Scott E. Brady, Extension Educator</w:t>
      </w:r>
      <w:r w:rsidRPr="00A7076A">
        <w:rPr>
          <w:rFonts w:ascii="Times New Roman" w:eastAsia="Times New Roman" w:hAnsi="Times New Roman" w:cs="Times New Roman"/>
          <w:i/>
          <w:iCs/>
          <w:sz w:val="24"/>
          <w:szCs w:val="24"/>
        </w:rPr>
        <w:br/>
        <w:t xml:space="preserve">Duane E. Reese, Extension Swine Specialist </w:t>
      </w:r>
    </w:p>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pict>
          <v:rect id="_x0000_i1026" style="width:444.6pt;height:1.5pt" o:hrpct="950" o:hralign="center" o:hrstd="t" o:hr="t" fillcolor="#aca899" stroked="f"/>
        </w:pict>
      </w:r>
    </w:p>
    <w:p w:rsidR="00A7076A" w:rsidRPr="00A7076A" w:rsidRDefault="00A7076A" w:rsidP="00A707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target" w:history="1">
        <w:r w:rsidRPr="00A7076A">
          <w:rPr>
            <w:rFonts w:ascii="Times New Roman" w:eastAsia="Times New Roman" w:hAnsi="Times New Roman" w:cs="Times New Roman"/>
            <w:color w:val="670D0D"/>
            <w:sz w:val="24"/>
            <w:szCs w:val="24"/>
          </w:rPr>
          <w:t>Universal Ear-notching System</w:t>
        </w:r>
      </w:hyperlink>
      <w:r w:rsidRPr="00A7076A">
        <w:rPr>
          <w:rFonts w:ascii="Times New Roman" w:eastAsia="Times New Roman" w:hAnsi="Times New Roman" w:cs="Times New Roman"/>
          <w:sz w:val="24"/>
          <w:szCs w:val="24"/>
        </w:rPr>
        <w:t xml:space="preserve"> </w:t>
      </w:r>
    </w:p>
    <w:p w:rsidR="00A7076A" w:rsidRPr="00A7076A" w:rsidRDefault="00A7076A" w:rsidP="00A707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target2" w:history="1">
        <w:r w:rsidRPr="00A7076A">
          <w:rPr>
            <w:rFonts w:ascii="Times New Roman" w:eastAsia="Times New Roman" w:hAnsi="Times New Roman" w:cs="Times New Roman"/>
            <w:color w:val="670D0D"/>
            <w:sz w:val="24"/>
            <w:szCs w:val="24"/>
          </w:rPr>
          <w:t>Combining Both Ears</w:t>
        </w:r>
      </w:hyperlink>
      <w:r w:rsidRPr="00A7076A">
        <w:rPr>
          <w:rFonts w:ascii="Times New Roman" w:eastAsia="Times New Roman" w:hAnsi="Times New Roman" w:cs="Times New Roman"/>
          <w:sz w:val="24"/>
          <w:szCs w:val="24"/>
        </w:rPr>
        <w:t xml:space="preserve"> </w:t>
      </w:r>
    </w:p>
    <w:p w:rsidR="00A7076A" w:rsidRPr="00A7076A" w:rsidRDefault="00A7076A" w:rsidP="00A707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target3" w:history="1">
        <w:r w:rsidRPr="00A7076A">
          <w:rPr>
            <w:rFonts w:ascii="Times New Roman" w:eastAsia="Times New Roman" w:hAnsi="Times New Roman" w:cs="Times New Roman"/>
            <w:color w:val="670D0D"/>
            <w:sz w:val="24"/>
            <w:szCs w:val="24"/>
          </w:rPr>
          <w:t>Techniques to Ensure Effective Notching</w:t>
        </w:r>
      </w:hyperlink>
      <w:r w:rsidRPr="00A7076A">
        <w:rPr>
          <w:rFonts w:ascii="Times New Roman" w:eastAsia="Times New Roman" w:hAnsi="Times New Roman" w:cs="Times New Roman"/>
          <w:sz w:val="24"/>
          <w:szCs w:val="24"/>
        </w:rPr>
        <w:t xml:space="preserve">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Ear notching provides: </w:t>
      </w:r>
    </w:p>
    <w:p w:rsidR="00A7076A" w:rsidRPr="00A7076A" w:rsidRDefault="00A7076A" w:rsidP="00A70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A permanent, inexpensive identification system, and </w:t>
      </w:r>
    </w:p>
    <w:p w:rsidR="00A7076A" w:rsidRPr="00A7076A" w:rsidRDefault="00A7076A" w:rsidP="00A70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Individual identity for all animals </w:t>
      </w:r>
    </w:p>
    <w:p w:rsidR="00A7076A" w:rsidRPr="00A7076A" w:rsidRDefault="00A7076A" w:rsidP="00A7076A">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target"/>
      <w:bookmarkEnd w:id="1"/>
      <w:r w:rsidRPr="00A7076A">
        <w:rPr>
          <w:rFonts w:ascii="Times New Roman" w:eastAsia="Times New Roman" w:hAnsi="Times New Roman" w:cs="Times New Roman"/>
          <w:b/>
          <w:bCs/>
          <w:sz w:val="27"/>
          <w:szCs w:val="27"/>
        </w:rPr>
        <w:t>Universal Ear-notching System</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Ear-notching helps identify a pig’s litter and which one of the litter it is, giving each pig a unique identity number. Notches are placed in one of five locations in the pig’s right ear — to show the litter number — and in one of three locations in the left ear — to show the individual pig number. “Reading” the notches allows producers, judges, and other swine professionals to know more about the pig they’re viewing.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Correctly notching the pig is </w:t>
      </w:r>
      <w:proofErr w:type="gramStart"/>
      <w:r w:rsidRPr="00A7076A">
        <w:rPr>
          <w:rFonts w:ascii="Times New Roman" w:eastAsia="Times New Roman" w:hAnsi="Times New Roman" w:cs="Times New Roman"/>
          <w:sz w:val="24"/>
          <w:szCs w:val="24"/>
        </w:rPr>
        <w:t>key</w:t>
      </w:r>
      <w:proofErr w:type="gramEnd"/>
      <w:r w:rsidRPr="00A7076A">
        <w:rPr>
          <w:rFonts w:ascii="Times New Roman" w:eastAsia="Times New Roman" w:hAnsi="Times New Roman" w:cs="Times New Roman"/>
          <w:sz w:val="24"/>
          <w:szCs w:val="24"/>
        </w:rPr>
        <w:t xml:space="preserve">. Each pig must be notched differently. So, to notch pigs properly, you must know the location and associated number of each notch.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The most common ear-notching system is shown in </w:t>
      </w:r>
      <w:r w:rsidRPr="00A7076A">
        <w:rPr>
          <w:rFonts w:ascii="Times New Roman" w:eastAsia="Times New Roman" w:hAnsi="Times New Roman" w:cs="Times New Roman"/>
          <w:i/>
          <w:iCs/>
          <w:sz w:val="24"/>
          <w:szCs w:val="24"/>
        </w:rPr>
        <w:t>Figure 1</w:t>
      </w:r>
      <w:r w:rsidRPr="00A7076A">
        <w:rPr>
          <w:rFonts w:ascii="Times New Roman" w:eastAsia="Times New Roman" w:hAnsi="Times New Roman" w:cs="Times New Roman"/>
          <w:sz w:val="24"/>
          <w:szCs w:val="24"/>
        </w:rPr>
        <w:t xml:space="preserve">.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The right ear has five locations for notches, and each location is assigned a number. Those five numbers are 1, 3, 81, 9, or 27. Look at </w:t>
      </w:r>
      <w:r w:rsidRPr="00A7076A">
        <w:rPr>
          <w:rFonts w:ascii="Times New Roman" w:eastAsia="Times New Roman" w:hAnsi="Times New Roman" w:cs="Times New Roman"/>
          <w:i/>
          <w:iCs/>
          <w:sz w:val="24"/>
          <w:szCs w:val="24"/>
        </w:rPr>
        <w:t>Figure 1</w:t>
      </w:r>
      <w:r w:rsidRPr="00A7076A">
        <w:rPr>
          <w:rFonts w:ascii="Times New Roman" w:eastAsia="Times New Roman" w:hAnsi="Times New Roman" w:cs="Times New Roman"/>
          <w:sz w:val="24"/>
          <w:szCs w:val="24"/>
        </w:rPr>
        <w:t xml:space="preserve"> to find each notch location. Except for the 81 notch, one or two notches may be at each of the other four locations. </w:t>
      </w:r>
    </w:p>
    <w:tbl>
      <w:tblPr>
        <w:tblW w:w="6000" w:type="dxa"/>
        <w:jc w:val="center"/>
        <w:tblCellSpacing w:w="15" w:type="dxa"/>
        <w:tblCellMar>
          <w:top w:w="15" w:type="dxa"/>
          <w:left w:w="15" w:type="dxa"/>
          <w:bottom w:w="15" w:type="dxa"/>
          <w:right w:w="15" w:type="dxa"/>
        </w:tblCellMar>
        <w:tblLook w:val="04A0"/>
      </w:tblPr>
      <w:tblGrid>
        <w:gridCol w:w="6120"/>
      </w:tblGrid>
      <w:tr w:rsidR="00A7076A" w:rsidRPr="00A7076A" w:rsidTr="00A7076A">
        <w:trPr>
          <w:tblCellSpacing w:w="15" w:type="dxa"/>
          <w:jc w:val="center"/>
        </w:trPr>
        <w:tc>
          <w:tcPr>
            <w:tcW w:w="0" w:type="auto"/>
            <w:vAlign w:val="center"/>
            <w:hideMark/>
          </w:tcPr>
          <w:p w:rsidR="00A7076A" w:rsidRPr="00A7076A" w:rsidRDefault="00A7076A" w:rsidP="00A7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657350"/>
                  <wp:effectExtent l="19050" t="0" r="0" b="0"/>
                  <wp:docPr id="3" name="Picture 3" descr="Figure 1. Universal ear notch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Universal ear notching system"/>
                          <pic:cNvPicPr>
                            <a:picLocks noChangeAspect="1" noChangeArrowheads="1"/>
                          </pic:cNvPicPr>
                        </pic:nvPicPr>
                        <pic:blipFill>
                          <a:blip r:embed="rId8"/>
                          <a:srcRect/>
                          <a:stretch>
                            <a:fillRect/>
                          </a:stretch>
                        </pic:blipFill>
                        <pic:spPr bwMode="auto">
                          <a:xfrm>
                            <a:off x="0" y="0"/>
                            <a:ext cx="3810000" cy="1657350"/>
                          </a:xfrm>
                          <a:prstGeom prst="rect">
                            <a:avLst/>
                          </a:prstGeom>
                          <a:noFill/>
                          <a:ln w="9525">
                            <a:noFill/>
                            <a:miter lim="800000"/>
                            <a:headEnd/>
                            <a:tailEnd/>
                          </a:ln>
                        </pic:spPr>
                      </pic:pic>
                    </a:graphicData>
                  </a:graphic>
                </wp:inline>
              </w:drawing>
            </w:r>
          </w:p>
        </w:tc>
      </w:tr>
      <w:tr w:rsidR="00A7076A" w:rsidRPr="00A7076A" w:rsidTr="00A7076A">
        <w:trPr>
          <w:tblCellSpacing w:w="15" w:type="dxa"/>
          <w:jc w:val="center"/>
        </w:trPr>
        <w:tc>
          <w:tcPr>
            <w:tcW w:w="0" w:type="auto"/>
            <w:vAlign w:val="center"/>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Figure 1. Universal ear notching system</w:t>
            </w:r>
          </w:p>
        </w:tc>
      </w:tr>
    </w:tbl>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To determine the litter number for a pig, add the numerical values assigned to each notch, as shown in </w:t>
      </w:r>
      <w:r w:rsidRPr="00A7076A">
        <w:rPr>
          <w:rFonts w:ascii="Times New Roman" w:eastAsia="Times New Roman" w:hAnsi="Times New Roman" w:cs="Times New Roman"/>
          <w:i/>
          <w:iCs/>
          <w:sz w:val="24"/>
          <w:szCs w:val="24"/>
        </w:rPr>
        <w:t>Figure 2.</w:t>
      </w:r>
      <w:r w:rsidRPr="00A7076A">
        <w:rPr>
          <w:rFonts w:ascii="Times New Roman" w:eastAsia="Times New Roman" w:hAnsi="Times New Roman" w:cs="Times New Roman"/>
          <w:sz w:val="24"/>
          <w:szCs w:val="24"/>
        </w:rPr>
        <w:t xml:space="preserve"> </w:t>
      </w:r>
    </w:p>
    <w:tbl>
      <w:tblPr>
        <w:tblW w:w="9600" w:type="dxa"/>
        <w:jc w:val="center"/>
        <w:tblCellSpacing w:w="15" w:type="dxa"/>
        <w:tblCellMar>
          <w:top w:w="15" w:type="dxa"/>
          <w:left w:w="15" w:type="dxa"/>
          <w:bottom w:w="15" w:type="dxa"/>
          <w:right w:w="15" w:type="dxa"/>
        </w:tblCellMar>
        <w:tblLook w:val="04A0"/>
      </w:tblPr>
      <w:tblGrid>
        <w:gridCol w:w="2828"/>
        <w:gridCol w:w="1890"/>
        <w:gridCol w:w="120"/>
        <w:gridCol w:w="2857"/>
        <w:gridCol w:w="1905"/>
      </w:tblGrid>
      <w:tr w:rsidR="00A7076A" w:rsidRPr="00A7076A" w:rsidTr="00A7076A">
        <w:trPr>
          <w:tblCellSpacing w:w="15" w:type="dxa"/>
          <w:jc w:val="center"/>
        </w:trPr>
        <w:tc>
          <w:tcPr>
            <w:tcW w:w="2805" w:type="dxa"/>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lastRenderedPageBreak/>
              <w:t xml:space="preserve">Litter No. = 1+1+81+9 = 92 </w:t>
            </w:r>
          </w:p>
        </w:tc>
        <w:tc>
          <w:tcPr>
            <w:tcW w:w="1800" w:type="dxa"/>
            <w:vAlign w:val="center"/>
            <w:hideMark/>
          </w:tcPr>
          <w:p w:rsidR="00A7076A" w:rsidRPr="00A7076A" w:rsidRDefault="00A7076A" w:rsidP="00A7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352550"/>
                  <wp:effectExtent l="19050" t="0" r="0" b="0"/>
                  <wp:docPr id="4" name="Picture 4" descr="Figure 2. Examples for litter numbers 92 and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Examples for litter numbers 92 and 34. "/>
                          <pic:cNvPicPr>
                            <a:picLocks noChangeAspect="1" noChangeArrowheads="1"/>
                          </pic:cNvPicPr>
                        </pic:nvPicPr>
                        <pic:blipFill>
                          <a:blip r:embed="rId9"/>
                          <a:srcRect/>
                          <a:stretch>
                            <a:fillRect/>
                          </a:stretch>
                        </pic:blipFill>
                        <pic:spPr bwMode="auto">
                          <a:xfrm>
                            <a:off x="0" y="0"/>
                            <a:ext cx="1143000" cy="1352550"/>
                          </a:xfrm>
                          <a:prstGeom prst="rect">
                            <a:avLst/>
                          </a:prstGeom>
                          <a:noFill/>
                          <a:ln w="9525">
                            <a:noFill/>
                            <a:miter lim="800000"/>
                            <a:headEnd/>
                            <a:tailEnd/>
                          </a:ln>
                        </pic:spPr>
                      </pic:pic>
                    </a:graphicData>
                  </a:graphic>
                </wp:inline>
              </w:drawing>
            </w:r>
          </w:p>
        </w:tc>
        <w:tc>
          <w:tcPr>
            <w:tcW w:w="15" w:type="dxa"/>
            <w:vAlign w:val="center"/>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w:t>
            </w:r>
          </w:p>
        </w:tc>
        <w:tc>
          <w:tcPr>
            <w:tcW w:w="2850" w:type="dxa"/>
            <w:hideMark/>
          </w:tcPr>
          <w:p w:rsidR="00A7076A" w:rsidRPr="00A7076A" w:rsidRDefault="00A7076A" w:rsidP="00A7076A">
            <w:pPr>
              <w:spacing w:after="0" w:line="240" w:lineRule="auto"/>
              <w:jc w:val="center"/>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Litter No. = 1+3+3+27 = 34</w:t>
            </w:r>
          </w:p>
        </w:tc>
        <w:tc>
          <w:tcPr>
            <w:tcW w:w="1800" w:type="dxa"/>
            <w:vAlign w:val="center"/>
            <w:hideMark/>
          </w:tcPr>
          <w:p w:rsidR="00A7076A" w:rsidRPr="00A7076A" w:rsidRDefault="00A7076A" w:rsidP="00A7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295400"/>
                  <wp:effectExtent l="19050" t="0" r="0" b="0"/>
                  <wp:docPr id="5" name="Picture 5" descr="Figure 2. Examples for litter numbers 92 and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Examples for litter numbers 92 and 34. "/>
                          <pic:cNvPicPr>
                            <a:picLocks noChangeAspect="1" noChangeArrowheads="1"/>
                          </pic:cNvPicPr>
                        </pic:nvPicPr>
                        <pic:blipFill>
                          <a:blip r:embed="rId10"/>
                          <a:srcRect/>
                          <a:stretch>
                            <a:fillRect/>
                          </a:stretch>
                        </pic:blipFill>
                        <pic:spPr bwMode="auto">
                          <a:xfrm>
                            <a:off x="0" y="0"/>
                            <a:ext cx="1143000" cy="1295400"/>
                          </a:xfrm>
                          <a:prstGeom prst="rect">
                            <a:avLst/>
                          </a:prstGeom>
                          <a:noFill/>
                          <a:ln w="9525">
                            <a:noFill/>
                            <a:miter lim="800000"/>
                            <a:headEnd/>
                            <a:tailEnd/>
                          </a:ln>
                        </pic:spPr>
                      </pic:pic>
                    </a:graphicData>
                  </a:graphic>
                </wp:inline>
              </w:drawing>
            </w:r>
          </w:p>
        </w:tc>
      </w:tr>
      <w:tr w:rsidR="00A7076A" w:rsidRPr="00A7076A" w:rsidTr="00A7076A">
        <w:trPr>
          <w:tblCellSpacing w:w="15" w:type="dxa"/>
          <w:jc w:val="center"/>
        </w:trPr>
        <w:tc>
          <w:tcPr>
            <w:tcW w:w="0" w:type="auto"/>
            <w:gridSpan w:val="5"/>
            <w:hideMark/>
          </w:tcPr>
          <w:p w:rsidR="00A7076A" w:rsidRPr="00A7076A" w:rsidRDefault="00A7076A" w:rsidP="00A7076A">
            <w:pPr>
              <w:spacing w:after="0" w:line="240" w:lineRule="auto"/>
              <w:rPr>
                <w:rFonts w:ascii="Times New Roman" w:eastAsia="Times New Roman" w:hAnsi="Times New Roman" w:cs="Times New Roman"/>
                <w:b/>
                <w:bCs/>
                <w:sz w:val="24"/>
                <w:szCs w:val="24"/>
              </w:rPr>
            </w:pPr>
            <w:r w:rsidRPr="00A7076A">
              <w:rPr>
                <w:rFonts w:ascii="Times New Roman" w:eastAsia="Times New Roman" w:hAnsi="Times New Roman" w:cs="Times New Roman"/>
                <w:b/>
                <w:bCs/>
                <w:sz w:val="24"/>
                <w:szCs w:val="24"/>
              </w:rPr>
              <w:t xml:space="preserve">Figure 2. Examples for litter numbers 92 and 34. </w:t>
            </w:r>
          </w:p>
        </w:tc>
      </w:tr>
    </w:tbl>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The left ear has three locations for notches, and each location is assigned a number. Those three numbers are 1, 3 and 9. Look at </w:t>
      </w:r>
      <w:r w:rsidRPr="00A7076A">
        <w:rPr>
          <w:rFonts w:ascii="Times New Roman" w:eastAsia="Times New Roman" w:hAnsi="Times New Roman" w:cs="Times New Roman"/>
          <w:i/>
          <w:iCs/>
          <w:sz w:val="24"/>
          <w:szCs w:val="24"/>
        </w:rPr>
        <w:t>Figure 1</w:t>
      </w:r>
      <w:r w:rsidRPr="00A7076A">
        <w:rPr>
          <w:rFonts w:ascii="Times New Roman" w:eastAsia="Times New Roman" w:hAnsi="Times New Roman" w:cs="Times New Roman"/>
          <w:sz w:val="24"/>
          <w:szCs w:val="24"/>
        </w:rPr>
        <w:t xml:space="preserve"> to find each notch location. As with litter numbers, the number values are added. </w:t>
      </w:r>
      <w:proofErr w:type="gramStart"/>
      <w:r w:rsidRPr="00A7076A">
        <w:rPr>
          <w:rFonts w:ascii="Times New Roman" w:eastAsia="Times New Roman" w:hAnsi="Times New Roman" w:cs="Times New Roman"/>
          <w:i/>
          <w:iCs/>
          <w:sz w:val="24"/>
          <w:szCs w:val="24"/>
        </w:rPr>
        <w:t>(Figure 3)</w:t>
      </w:r>
      <w:r w:rsidRPr="00A7076A">
        <w:rPr>
          <w:rFonts w:ascii="Times New Roman" w:eastAsia="Times New Roman" w:hAnsi="Times New Roman" w:cs="Times New Roman"/>
          <w:sz w:val="24"/>
          <w:szCs w:val="24"/>
        </w:rPr>
        <w:t>.</w:t>
      </w:r>
      <w:proofErr w:type="gramEnd"/>
      <w:r w:rsidRPr="00A7076A">
        <w:rPr>
          <w:rFonts w:ascii="Times New Roman" w:eastAsia="Times New Roman" w:hAnsi="Times New Roman" w:cs="Times New Roman"/>
          <w:sz w:val="24"/>
          <w:szCs w:val="24"/>
        </w:rPr>
        <w:t xml:space="preserve">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The litter number is notched in the pig’s right ear and the individual pig number in the pig’s left ear. </w:t>
      </w:r>
    </w:p>
    <w:tbl>
      <w:tblPr>
        <w:tblW w:w="9600" w:type="dxa"/>
        <w:jc w:val="center"/>
        <w:tblCellSpacing w:w="15" w:type="dxa"/>
        <w:tblCellMar>
          <w:top w:w="15" w:type="dxa"/>
          <w:left w:w="15" w:type="dxa"/>
          <w:bottom w:w="15" w:type="dxa"/>
          <w:right w:w="15" w:type="dxa"/>
        </w:tblCellMar>
        <w:tblLook w:val="04A0"/>
      </w:tblPr>
      <w:tblGrid>
        <w:gridCol w:w="2769"/>
        <w:gridCol w:w="1896"/>
        <w:gridCol w:w="481"/>
        <w:gridCol w:w="2543"/>
        <w:gridCol w:w="1911"/>
      </w:tblGrid>
      <w:tr w:rsidR="00A7076A" w:rsidRPr="00A7076A" w:rsidTr="00A7076A">
        <w:trPr>
          <w:tblCellSpacing w:w="15" w:type="dxa"/>
          <w:jc w:val="center"/>
        </w:trPr>
        <w:tc>
          <w:tcPr>
            <w:tcW w:w="2715" w:type="dxa"/>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Pig No. = 1+1+3+9 = 14</w:t>
            </w:r>
          </w:p>
        </w:tc>
        <w:tc>
          <w:tcPr>
            <w:tcW w:w="1800" w:type="dxa"/>
            <w:vAlign w:val="center"/>
            <w:hideMark/>
          </w:tcPr>
          <w:p w:rsidR="00A7076A" w:rsidRPr="00A7076A" w:rsidRDefault="00A7076A" w:rsidP="00A707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238250"/>
                  <wp:effectExtent l="19050" t="0" r="0" b="0"/>
                  <wp:docPr id="6" name="Picture 6" descr="Figure 3. Examples for pig numbers 14 and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 Examples for pig numbers 14 and 7. "/>
                          <pic:cNvPicPr>
                            <a:picLocks noChangeAspect="1" noChangeArrowheads="1"/>
                          </pic:cNvPicPr>
                        </pic:nvPicPr>
                        <pic:blipFill>
                          <a:blip r:embed="rId11"/>
                          <a:srcRect/>
                          <a:stretch>
                            <a:fillRect/>
                          </a:stretch>
                        </pic:blipFill>
                        <pic:spPr bwMode="auto">
                          <a:xfrm>
                            <a:off x="0" y="0"/>
                            <a:ext cx="1143000" cy="1238250"/>
                          </a:xfrm>
                          <a:prstGeom prst="rect">
                            <a:avLst/>
                          </a:prstGeom>
                          <a:noFill/>
                          <a:ln w="9525">
                            <a:noFill/>
                            <a:miter lim="800000"/>
                            <a:headEnd/>
                            <a:tailEnd/>
                          </a:ln>
                        </pic:spPr>
                      </pic:pic>
                    </a:graphicData>
                  </a:graphic>
                </wp:inline>
              </w:drawing>
            </w:r>
          </w:p>
        </w:tc>
        <w:tc>
          <w:tcPr>
            <w:tcW w:w="450" w:type="dxa"/>
            <w:vAlign w:val="center"/>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w:t>
            </w:r>
          </w:p>
        </w:tc>
        <w:tc>
          <w:tcPr>
            <w:tcW w:w="2505" w:type="dxa"/>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Pig No. = 1+3+3 = 7</w:t>
            </w:r>
          </w:p>
        </w:tc>
        <w:tc>
          <w:tcPr>
            <w:tcW w:w="1800" w:type="dxa"/>
            <w:vAlign w:val="center"/>
            <w:hideMark/>
          </w:tcPr>
          <w:p w:rsidR="00A7076A" w:rsidRPr="00A7076A" w:rsidRDefault="00A7076A" w:rsidP="00A7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304925"/>
                  <wp:effectExtent l="19050" t="0" r="0" b="0"/>
                  <wp:docPr id="7" name="Picture 7" descr="Figure 3. Examples for pig numbers 14 and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3. Examples for pig numbers 14 and 7. "/>
                          <pic:cNvPicPr>
                            <a:picLocks noChangeAspect="1" noChangeArrowheads="1"/>
                          </pic:cNvPicPr>
                        </pic:nvPicPr>
                        <pic:blipFill>
                          <a:blip r:embed="rId12"/>
                          <a:srcRect/>
                          <a:stretch>
                            <a:fillRect/>
                          </a:stretch>
                        </pic:blipFill>
                        <pic:spPr bwMode="auto">
                          <a:xfrm>
                            <a:off x="0" y="0"/>
                            <a:ext cx="1143000" cy="1304925"/>
                          </a:xfrm>
                          <a:prstGeom prst="rect">
                            <a:avLst/>
                          </a:prstGeom>
                          <a:noFill/>
                          <a:ln w="9525">
                            <a:noFill/>
                            <a:miter lim="800000"/>
                            <a:headEnd/>
                            <a:tailEnd/>
                          </a:ln>
                        </pic:spPr>
                      </pic:pic>
                    </a:graphicData>
                  </a:graphic>
                </wp:inline>
              </w:drawing>
            </w:r>
          </w:p>
        </w:tc>
      </w:tr>
      <w:tr w:rsidR="00A7076A" w:rsidRPr="00A7076A" w:rsidTr="00A7076A">
        <w:trPr>
          <w:tblCellSpacing w:w="15" w:type="dxa"/>
          <w:jc w:val="center"/>
        </w:trPr>
        <w:tc>
          <w:tcPr>
            <w:tcW w:w="0" w:type="auto"/>
            <w:gridSpan w:val="5"/>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 xml:space="preserve">Figure 3. Examples for pig numbers 14 and 7. </w:t>
            </w:r>
          </w:p>
        </w:tc>
      </w:tr>
    </w:tbl>
    <w:p w:rsidR="00A7076A" w:rsidRPr="00A7076A" w:rsidRDefault="00A7076A" w:rsidP="00A7076A">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 w:name="target2"/>
      <w:bookmarkEnd w:id="2"/>
      <w:r w:rsidRPr="00A7076A">
        <w:rPr>
          <w:rFonts w:ascii="Times New Roman" w:eastAsia="Times New Roman" w:hAnsi="Times New Roman" w:cs="Times New Roman"/>
          <w:b/>
          <w:bCs/>
          <w:sz w:val="27"/>
          <w:szCs w:val="27"/>
        </w:rPr>
        <w:t>Combining Both Ears</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After a pig is notched in its right and left ear, it has a unique identity. Examples are shown in </w:t>
      </w:r>
      <w:r w:rsidRPr="00A7076A">
        <w:rPr>
          <w:rFonts w:ascii="Times New Roman" w:eastAsia="Times New Roman" w:hAnsi="Times New Roman" w:cs="Times New Roman"/>
          <w:i/>
          <w:iCs/>
          <w:sz w:val="24"/>
          <w:szCs w:val="24"/>
        </w:rPr>
        <w:t>Figure 4</w:t>
      </w:r>
      <w:r w:rsidRPr="00A7076A">
        <w:rPr>
          <w:rFonts w:ascii="Times New Roman" w:eastAsia="Times New Roman" w:hAnsi="Times New Roman" w:cs="Times New Roman"/>
          <w:sz w:val="24"/>
          <w:szCs w:val="24"/>
        </w:rPr>
        <w:t xml:space="preserve">. </w:t>
      </w:r>
    </w:p>
    <w:tbl>
      <w:tblPr>
        <w:tblW w:w="9600" w:type="dxa"/>
        <w:jc w:val="center"/>
        <w:tblCellSpacing w:w="15" w:type="dxa"/>
        <w:tblCellMar>
          <w:top w:w="15" w:type="dxa"/>
          <w:left w:w="15" w:type="dxa"/>
          <w:bottom w:w="15" w:type="dxa"/>
          <w:right w:w="15" w:type="dxa"/>
        </w:tblCellMar>
        <w:tblLook w:val="04A0"/>
      </w:tblPr>
      <w:tblGrid>
        <w:gridCol w:w="4605"/>
        <w:gridCol w:w="390"/>
        <w:gridCol w:w="4605"/>
      </w:tblGrid>
      <w:tr w:rsidR="00A7076A" w:rsidRPr="00A7076A" w:rsidTr="00A7076A">
        <w:trPr>
          <w:tblCellSpacing w:w="15" w:type="dxa"/>
          <w:jc w:val="center"/>
        </w:trPr>
        <w:tc>
          <w:tcPr>
            <w:tcW w:w="4500" w:type="dxa"/>
            <w:vAlign w:val="center"/>
            <w:hideMark/>
          </w:tcPr>
          <w:p w:rsidR="00A7076A" w:rsidRPr="00A7076A" w:rsidRDefault="00A7076A" w:rsidP="00A7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790700"/>
                  <wp:effectExtent l="19050" t="0" r="0" b="0"/>
                  <wp:docPr id="8" name="Picture 8" descr="Figure 4. Examples of properly notched pi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4. Examples of properly notched pigs. "/>
                          <pic:cNvPicPr>
                            <a:picLocks noChangeAspect="1" noChangeArrowheads="1"/>
                          </pic:cNvPicPr>
                        </pic:nvPicPr>
                        <pic:blipFill>
                          <a:blip r:embed="rId13"/>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tc>
        <w:tc>
          <w:tcPr>
            <w:tcW w:w="390" w:type="dxa"/>
            <w:vAlign w:val="center"/>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w:t>
            </w:r>
          </w:p>
        </w:tc>
        <w:tc>
          <w:tcPr>
            <w:tcW w:w="4500" w:type="dxa"/>
            <w:vAlign w:val="center"/>
            <w:hideMark/>
          </w:tcPr>
          <w:p w:rsidR="00A7076A" w:rsidRPr="00A7076A" w:rsidRDefault="00A7076A" w:rsidP="00A7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695450"/>
                  <wp:effectExtent l="19050" t="0" r="0" b="0"/>
                  <wp:docPr id="9" name="Picture 9" descr="Figure 4. Examples of properly notched pi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4. Examples of properly notched pigs. "/>
                          <pic:cNvPicPr>
                            <a:picLocks noChangeAspect="1" noChangeArrowheads="1"/>
                          </pic:cNvPicPr>
                        </pic:nvPicPr>
                        <pic:blipFill>
                          <a:blip r:embed="rId14"/>
                          <a:srcRect/>
                          <a:stretch>
                            <a:fillRect/>
                          </a:stretch>
                        </pic:blipFill>
                        <pic:spPr bwMode="auto">
                          <a:xfrm>
                            <a:off x="0" y="0"/>
                            <a:ext cx="2857500" cy="1695450"/>
                          </a:xfrm>
                          <a:prstGeom prst="rect">
                            <a:avLst/>
                          </a:prstGeom>
                          <a:noFill/>
                          <a:ln w="9525">
                            <a:noFill/>
                            <a:miter lim="800000"/>
                            <a:headEnd/>
                            <a:tailEnd/>
                          </a:ln>
                        </pic:spPr>
                      </pic:pic>
                    </a:graphicData>
                  </a:graphic>
                </wp:inline>
              </w:drawing>
            </w:r>
          </w:p>
        </w:tc>
      </w:tr>
      <w:tr w:rsidR="00A7076A" w:rsidRPr="00A7076A" w:rsidTr="00A7076A">
        <w:trPr>
          <w:tblCellSpacing w:w="15" w:type="dxa"/>
          <w:jc w:val="center"/>
        </w:trPr>
        <w:tc>
          <w:tcPr>
            <w:tcW w:w="0" w:type="auto"/>
            <w:vAlign w:val="center"/>
            <w:hideMark/>
          </w:tcPr>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Litter No. 1+1+9+27 = 38 (pig’s right ear)</w:t>
            </w:r>
            <w:r w:rsidRPr="00A7076A">
              <w:rPr>
                <w:rFonts w:ascii="Times New Roman" w:eastAsia="Times New Roman" w:hAnsi="Times New Roman" w:cs="Times New Roman"/>
                <w:b/>
                <w:bCs/>
                <w:sz w:val="24"/>
                <w:szCs w:val="24"/>
              </w:rPr>
              <w:br/>
              <w:t xml:space="preserve">Pig No. 1+3 = 4 (pig’s left ear)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This pig’s identity is 38-4.</w:t>
            </w:r>
          </w:p>
        </w:tc>
        <w:tc>
          <w:tcPr>
            <w:tcW w:w="0" w:type="auto"/>
            <w:vAlign w:val="center"/>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w:t>
            </w:r>
          </w:p>
        </w:tc>
        <w:tc>
          <w:tcPr>
            <w:tcW w:w="0" w:type="auto"/>
            <w:vAlign w:val="center"/>
            <w:hideMark/>
          </w:tcPr>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Litter No. 3+3+81 = 87</w:t>
            </w:r>
            <w:r w:rsidRPr="00A7076A">
              <w:rPr>
                <w:rFonts w:ascii="Times New Roman" w:eastAsia="Times New Roman" w:hAnsi="Times New Roman" w:cs="Times New Roman"/>
                <w:b/>
                <w:bCs/>
                <w:sz w:val="24"/>
                <w:szCs w:val="24"/>
              </w:rPr>
              <w:br/>
              <w:t>Pig No. 3+9 = 12</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This pig’s identity is 87-12.</w:t>
            </w:r>
          </w:p>
        </w:tc>
      </w:tr>
      <w:tr w:rsidR="00A7076A" w:rsidRPr="00A7076A" w:rsidTr="00A7076A">
        <w:trPr>
          <w:tblCellSpacing w:w="15" w:type="dxa"/>
          <w:jc w:val="center"/>
        </w:trPr>
        <w:tc>
          <w:tcPr>
            <w:tcW w:w="0" w:type="auto"/>
            <w:gridSpan w:val="3"/>
            <w:vAlign w:val="center"/>
            <w:hideMark/>
          </w:tcPr>
          <w:p w:rsidR="00A7076A" w:rsidRPr="00A7076A" w:rsidRDefault="00A7076A" w:rsidP="00A7076A">
            <w:pPr>
              <w:spacing w:after="0"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 xml:space="preserve">Figure 4. Examples of properly notched pigs. </w:t>
            </w:r>
          </w:p>
        </w:tc>
      </w:tr>
    </w:tbl>
    <w:p w:rsidR="00A7076A" w:rsidRPr="00A7076A" w:rsidRDefault="00A7076A" w:rsidP="00A7076A">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 w:name="target3"/>
      <w:bookmarkEnd w:id="3"/>
      <w:r w:rsidRPr="00A7076A">
        <w:rPr>
          <w:rFonts w:ascii="Times New Roman" w:eastAsia="Times New Roman" w:hAnsi="Times New Roman" w:cs="Times New Roman"/>
          <w:b/>
          <w:bCs/>
          <w:sz w:val="27"/>
          <w:szCs w:val="27"/>
        </w:rPr>
        <w:t>Techniques to Ensure Effective Notching</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lastRenderedPageBreak/>
        <w:t>Avoid placing a notch midway in the outside edge of either ear (that is, close to the dotted line indicated in</w:t>
      </w:r>
      <w:r w:rsidRPr="00A7076A">
        <w:rPr>
          <w:rFonts w:ascii="Times New Roman" w:eastAsia="Times New Roman" w:hAnsi="Times New Roman" w:cs="Times New Roman"/>
          <w:i/>
          <w:iCs/>
          <w:sz w:val="24"/>
          <w:szCs w:val="24"/>
        </w:rPr>
        <w:t xml:space="preserve"> Figure 1</w:t>
      </w:r>
      <w:r w:rsidRPr="00A7076A">
        <w:rPr>
          <w:rFonts w:ascii="Times New Roman" w:eastAsia="Times New Roman" w:hAnsi="Times New Roman" w:cs="Times New Roman"/>
          <w:sz w:val="24"/>
          <w:szCs w:val="24"/>
        </w:rPr>
        <w:t>). Such marks can easily be mistaken for either a 1 or a 3 or a 9 or a 27.</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Remember, the reference to left and right ear refers to the pig’s left or right ear, as viewed from the rear of the pig. Left and right does not refer the viewers’ left or right in a situation where the pig is facing the viewer.</w:t>
      </w:r>
    </w:p>
    <w:tbl>
      <w:tblPr>
        <w:tblpPr w:leftFromText="45" w:rightFromText="45" w:vertAnchor="text" w:tblpXSpec="right" w:tblpYSpec="center"/>
        <w:tblW w:w="4800" w:type="dxa"/>
        <w:tblCellSpacing w:w="15" w:type="dxa"/>
        <w:tblCellMar>
          <w:top w:w="15" w:type="dxa"/>
          <w:left w:w="15" w:type="dxa"/>
          <w:bottom w:w="15" w:type="dxa"/>
          <w:right w:w="15" w:type="dxa"/>
        </w:tblCellMar>
        <w:tblLook w:val="04A0"/>
      </w:tblPr>
      <w:tblGrid>
        <w:gridCol w:w="4800"/>
      </w:tblGrid>
      <w:tr w:rsidR="00A7076A" w:rsidRPr="00A7076A" w:rsidTr="00A7076A">
        <w:trPr>
          <w:tblCellSpacing w:w="15" w:type="dxa"/>
        </w:trPr>
        <w:tc>
          <w:tcPr>
            <w:tcW w:w="0" w:type="auto"/>
            <w:vAlign w:val="center"/>
            <w:hideMark/>
          </w:tcPr>
          <w:tbl>
            <w:tblPr>
              <w:tblW w:w="4590" w:type="dxa"/>
              <w:jc w:val="center"/>
              <w:tblCellSpacing w:w="15" w:type="dxa"/>
              <w:tblCellMar>
                <w:top w:w="15" w:type="dxa"/>
                <w:left w:w="15" w:type="dxa"/>
                <w:bottom w:w="15" w:type="dxa"/>
                <w:right w:w="15" w:type="dxa"/>
              </w:tblCellMar>
              <w:tblLook w:val="04A0"/>
            </w:tblPr>
            <w:tblGrid>
              <w:gridCol w:w="4620"/>
            </w:tblGrid>
            <w:tr w:rsidR="00A7076A" w:rsidRPr="00A7076A">
              <w:trPr>
                <w:tblCellSpacing w:w="15" w:type="dxa"/>
                <w:jc w:val="center"/>
              </w:trPr>
              <w:tc>
                <w:tcPr>
                  <w:tcW w:w="0" w:type="auto"/>
                  <w:vAlign w:val="center"/>
                  <w:hideMark/>
                </w:tcPr>
                <w:p w:rsidR="00A7076A" w:rsidRPr="00A7076A" w:rsidRDefault="00A7076A" w:rsidP="00A7076A">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5000"/>
                        <wp:effectExtent l="19050" t="0" r="0" b="0"/>
                        <wp:docPr id="10" name="Picture 10" descr="This publication has been peer revi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publication has been peer reviewed."/>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r w:rsidR="00A7076A" w:rsidRPr="00A7076A">
              <w:trPr>
                <w:tblCellSpacing w:w="15" w:type="dxa"/>
                <w:jc w:val="center"/>
              </w:trPr>
              <w:tc>
                <w:tcPr>
                  <w:tcW w:w="0" w:type="auto"/>
                  <w:vAlign w:val="center"/>
                  <w:hideMark/>
                </w:tcPr>
                <w:p w:rsidR="00A7076A" w:rsidRPr="00A7076A" w:rsidRDefault="00A7076A" w:rsidP="00A7076A">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b/>
                      <w:bCs/>
                      <w:sz w:val="24"/>
                      <w:szCs w:val="24"/>
                    </w:rPr>
                    <w:t xml:space="preserve">Figure 5. Using a V-ear </w:t>
                  </w:r>
                  <w:proofErr w:type="spellStart"/>
                  <w:r w:rsidRPr="00A7076A">
                    <w:rPr>
                      <w:rFonts w:ascii="Times New Roman" w:eastAsia="Times New Roman" w:hAnsi="Times New Roman" w:cs="Times New Roman"/>
                      <w:b/>
                      <w:bCs/>
                      <w:sz w:val="24"/>
                      <w:szCs w:val="24"/>
                    </w:rPr>
                    <w:t>notcher</w:t>
                  </w:r>
                  <w:proofErr w:type="spellEnd"/>
                  <w:r w:rsidRPr="00A7076A">
                    <w:rPr>
                      <w:rFonts w:ascii="Times New Roman" w:eastAsia="Times New Roman" w:hAnsi="Times New Roman" w:cs="Times New Roman"/>
                      <w:b/>
                      <w:bCs/>
                      <w:sz w:val="24"/>
                      <w:szCs w:val="24"/>
                    </w:rPr>
                    <w:t xml:space="preserve"> to notch a young pig. </w:t>
                  </w:r>
                </w:p>
              </w:tc>
            </w:tr>
          </w:tbl>
          <w:p w:rsidR="00A7076A" w:rsidRPr="00A7076A" w:rsidRDefault="00A7076A" w:rsidP="00A7076A">
            <w:pPr>
              <w:spacing w:after="0" w:line="240" w:lineRule="auto"/>
              <w:rPr>
                <w:rFonts w:ascii="Times New Roman" w:eastAsia="Times New Roman" w:hAnsi="Times New Roman" w:cs="Times New Roman"/>
                <w:sz w:val="24"/>
                <w:szCs w:val="24"/>
              </w:rPr>
            </w:pPr>
          </w:p>
        </w:tc>
      </w:tr>
    </w:tbl>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If pigs are notched at 1-3 days of age, the task is much easier. If you allow pigs to become large (100 lb), the task is considerably more demanding mentally and physically.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Use a V-ear </w:t>
      </w:r>
      <w:proofErr w:type="spellStart"/>
      <w:r w:rsidRPr="00A7076A">
        <w:rPr>
          <w:rFonts w:ascii="Times New Roman" w:eastAsia="Times New Roman" w:hAnsi="Times New Roman" w:cs="Times New Roman"/>
          <w:sz w:val="24"/>
          <w:szCs w:val="24"/>
        </w:rPr>
        <w:t>notcher</w:t>
      </w:r>
      <w:proofErr w:type="spellEnd"/>
      <w:r w:rsidRPr="00A7076A">
        <w:rPr>
          <w:rFonts w:ascii="Times New Roman" w:eastAsia="Times New Roman" w:hAnsi="Times New Roman" w:cs="Times New Roman"/>
          <w:sz w:val="24"/>
          <w:szCs w:val="24"/>
        </w:rPr>
        <w:t xml:space="preserve"> to notch piglets weighing less than about 25 pounds. These </w:t>
      </w:r>
      <w:proofErr w:type="spellStart"/>
      <w:r w:rsidRPr="00A7076A">
        <w:rPr>
          <w:rFonts w:ascii="Times New Roman" w:eastAsia="Times New Roman" w:hAnsi="Times New Roman" w:cs="Times New Roman"/>
          <w:sz w:val="24"/>
          <w:szCs w:val="24"/>
        </w:rPr>
        <w:t>notchers</w:t>
      </w:r>
      <w:proofErr w:type="spellEnd"/>
      <w:r w:rsidRPr="00A7076A">
        <w:rPr>
          <w:rFonts w:ascii="Times New Roman" w:eastAsia="Times New Roman" w:hAnsi="Times New Roman" w:cs="Times New Roman"/>
          <w:sz w:val="24"/>
          <w:szCs w:val="24"/>
        </w:rPr>
        <w:t xml:space="preserve"> typically make a notch that is 3/16 to 1/4 inch deep </w:t>
      </w:r>
      <w:r w:rsidRPr="00A7076A">
        <w:rPr>
          <w:rFonts w:ascii="Times New Roman" w:eastAsia="Times New Roman" w:hAnsi="Times New Roman" w:cs="Times New Roman"/>
          <w:i/>
          <w:iCs/>
          <w:sz w:val="24"/>
          <w:szCs w:val="24"/>
        </w:rPr>
        <w:t>(Figure 5)</w:t>
      </w:r>
      <w:r w:rsidRPr="00A7076A">
        <w:rPr>
          <w:rFonts w:ascii="Times New Roman" w:eastAsia="Times New Roman" w:hAnsi="Times New Roman" w:cs="Times New Roman"/>
          <w:sz w:val="24"/>
          <w:szCs w:val="24"/>
        </w:rPr>
        <w:t xml:space="preserve">. For larger pigs, a </w:t>
      </w:r>
      <w:proofErr w:type="spellStart"/>
      <w:r w:rsidRPr="00A7076A">
        <w:rPr>
          <w:rFonts w:ascii="Times New Roman" w:eastAsia="Times New Roman" w:hAnsi="Times New Roman" w:cs="Times New Roman"/>
          <w:sz w:val="24"/>
          <w:szCs w:val="24"/>
        </w:rPr>
        <w:t>notcher</w:t>
      </w:r>
      <w:proofErr w:type="spellEnd"/>
      <w:r w:rsidRPr="00A7076A">
        <w:rPr>
          <w:rFonts w:ascii="Times New Roman" w:eastAsia="Times New Roman" w:hAnsi="Times New Roman" w:cs="Times New Roman"/>
          <w:sz w:val="24"/>
          <w:szCs w:val="24"/>
        </w:rPr>
        <w:t xml:space="preserve"> that makes notches 1/2 inch deep is recommended.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It is important to have some disinfectant available to dip the </w:t>
      </w:r>
      <w:proofErr w:type="spellStart"/>
      <w:r w:rsidRPr="00A7076A">
        <w:rPr>
          <w:rFonts w:ascii="Times New Roman" w:eastAsia="Times New Roman" w:hAnsi="Times New Roman" w:cs="Times New Roman"/>
          <w:sz w:val="24"/>
          <w:szCs w:val="24"/>
        </w:rPr>
        <w:t>notchers</w:t>
      </w:r>
      <w:proofErr w:type="spellEnd"/>
      <w:r w:rsidRPr="00A7076A">
        <w:rPr>
          <w:rFonts w:ascii="Times New Roman" w:eastAsia="Times New Roman" w:hAnsi="Times New Roman" w:cs="Times New Roman"/>
          <w:sz w:val="24"/>
          <w:szCs w:val="24"/>
        </w:rPr>
        <w:t xml:space="preserve"> in after each use. In some cases, spraying larger pigs with a wound dressing can be helpful.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Avoid making notches too shallow, as they may become hard to read or possibly heal shut. A notch that is too deep, especially one toward the ear tip, may result in a torn ear.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Leave at least 1/4 inch between notches to ensure easy reading. Do not make notches too close to the tip of the ear, as these can be torn off. When making the #27 notch, uncurl the ear with your fingers so you can make it deep into the cartilage. Otherwise, it might be unreadable later.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If notching ears on older or larger pigs, it may be necessary to house them in separate pens until the notches heal. Pen mates not notched may be attracted to the bloody notches and start ear biting.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xml:space="preserve">When combining ear notching with other pig processing, consider doing the notching last, as it tends to cause more bleeding than other procedures, such as teeth clipping, naval care, injections or tail docking. </w:t>
      </w:r>
    </w:p>
    <w:p w:rsidR="00A7076A" w:rsidRPr="00A7076A" w:rsidRDefault="00A7076A" w:rsidP="00A7076A">
      <w:pPr>
        <w:spacing w:before="100" w:beforeAutospacing="1" w:after="100" w:afterAutospacing="1" w:line="240" w:lineRule="auto"/>
        <w:rPr>
          <w:rFonts w:ascii="Times New Roman" w:eastAsia="Times New Roman" w:hAnsi="Times New Roman" w:cs="Times New Roman"/>
          <w:sz w:val="24"/>
          <w:szCs w:val="24"/>
        </w:rPr>
      </w:pPr>
      <w:r w:rsidRPr="00A7076A">
        <w:rPr>
          <w:rFonts w:ascii="Times New Roman" w:eastAsia="Times New Roman" w:hAnsi="Times New Roman" w:cs="Times New Roman"/>
          <w:sz w:val="24"/>
          <w:szCs w:val="24"/>
        </w:rPr>
        <w:t> </w:t>
      </w:r>
    </w:p>
    <w:p w:rsidR="007E4F74" w:rsidRDefault="007E4F74"/>
    <w:sectPr w:rsidR="007E4F74" w:rsidSect="00806BC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3D06"/>
    <w:multiLevelType w:val="multilevel"/>
    <w:tmpl w:val="C1B2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313DEA"/>
    <w:multiLevelType w:val="multilevel"/>
    <w:tmpl w:val="D0A0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7076A"/>
    <w:rsid w:val="003D2581"/>
    <w:rsid w:val="007E4F74"/>
    <w:rsid w:val="00806BC6"/>
    <w:rsid w:val="00A7076A"/>
    <w:rsid w:val="00D16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paragraph" w:styleId="Heading1">
    <w:name w:val="heading 1"/>
    <w:basedOn w:val="Normal"/>
    <w:link w:val="Heading1Char"/>
    <w:uiPriority w:val="9"/>
    <w:qFormat/>
    <w:rsid w:val="00A7076A"/>
    <w:pPr>
      <w:spacing w:before="100" w:beforeAutospacing="1" w:after="100" w:afterAutospacing="1" w:line="271" w:lineRule="auto"/>
      <w:outlineLvl w:val="0"/>
    </w:pPr>
    <w:rPr>
      <w:rFonts w:ascii="Times New Roman" w:eastAsia="Times New Roman" w:hAnsi="Times New Roman" w:cs="Times New Roman"/>
      <w:b/>
      <w:bCs/>
      <w:color w:val="000000"/>
      <w:spacing w:val="-15"/>
      <w:kern w:val="36"/>
      <w:sz w:val="45"/>
      <w:szCs w:val="45"/>
    </w:rPr>
  </w:style>
  <w:style w:type="paragraph" w:styleId="Heading3">
    <w:name w:val="heading 3"/>
    <w:basedOn w:val="Normal"/>
    <w:link w:val="Heading3Char"/>
    <w:uiPriority w:val="9"/>
    <w:qFormat/>
    <w:rsid w:val="00A70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76A"/>
    <w:rPr>
      <w:rFonts w:ascii="Times New Roman" w:eastAsia="Times New Roman" w:hAnsi="Times New Roman" w:cs="Times New Roman"/>
      <w:b/>
      <w:bCs/>
      <w:color w:val="000000"/>
      <w:spacing w:val="-15"/>
      <w:kern w:val="36"/>
      <w:sz w:val="45"/>
      <w:szCs w:val="45"/>
    </w:rPr>
  </w:style>
  <w:style w:type="character" w:customStyle="1" w:styleId="Heading3Char">
    <w:name w:val="Heading 3 Char"/>
    <w:basedOn w:val="DefaultParagraphFont"/>
    <w:link w:val="Heading3"/>
    <w:uiPriority w:val="9"/>
    <w:rsid w:val="00A707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076A"/>
    <w:rPr>
      <w:strike w:val="0"/>
      <w:dstrike w:val="0"/>
      <w:color w:val="670D0D"/>
      <w:u w:val="none"/>
      <w:effect w:val="none"/>
      <w:bdr w:val="none" w:sz="0" w:space="0" w:color="auto" w:frame="1"/>
    </w:rPr>
  </w:style>
  <w:style w:type="paragraph" w:styleId="NormalWeb">
    <w:name w:val="Normal (Web)"/>
    <w:basedOn w:val="Normal"/>
    <w:uiPriority w:val="99"/>
    <w:unhideWhenUsed/>
    <w:rsid w:val="00A707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76A"/>
    <w:rPr>
      <w:b/>
      <w:bCs/>
    </w:rPr>
  </w:style>
  <w:style w:type="character" w:styleId="Emphasis">
    <w:name w:val="Emphasis"/>
    <w:basedOn w:val="DefaultParagraphFont"/>
    <w:uiPriority w:val="20"/>
    <w:qFormat/>
    <w:rsid w:val="00A7076A"/>
    <w:rPr>
      <w:i/>
      <w:iCs/>
    </w:rPr>
  </w:style>
  <w:style w:type="paragraph" w:styleId="BalloonText">
    <w:name w:val="Balloon Text"/>
    <w:basedOn w:val="Normal"/>
    <w:link w:val="BalloonTextChar"/>
    <w:uiPriority w:val="99"/>
    <w:semiHidden/>
    <w:unhideWhenUsed/>
    <w:rsid w:val="00A7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689527">
      <w:bodyDiv w:val="1"/>
      <w:marLeft w:val="0"/>
      <w:marRight w:val="0"/>
      <w:marTop w:val="0"/>
      <w:marBottom w:val="0"/>
      <w:divBdr>
        <w:top w:val="none" w:sz="0" w:space="0" w:color="auto"/>
        <w:left w:val="none" w:sz="0" w:space="0" w:color="auto"/>
        <w:bottom w:val="none" w:sz="0" w:space="0" w:color="auto"/>
        <w:right w:val="none" w:sz="0" w:space="0" w:color="auto"/>
      </w:divBdr>
      <w:divsChild>
        <w:div w:id="212075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elkhorn.unl.edu/epublic/live/g1880/build/"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khorn.unl.edu/epublic/live/g1880/build/" TargetMode="External"/><Relationship Id="rId11" Type="http://schemas.openxmlformats.org/officeDocument/2006/relationships/image" Target="media/image4.jpeg"/><Relationship Id="rId5" Type="http://schemas.openxmlformats.org/officeDocument/2006/relationships/hyperlink" Target="http://elkhorn.unl.edu/epublic/live/g1880/build/"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School District of Mishicot</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2011-03-04T00:43:00Z</cp:lastPrinted>
  <dcterms:created xsi:type="dcterms:W3CDTF">2011-03-04T00:27:00Z</dcterms:created>
  <dcterms:modified xsi:type="dcterms:W3CDTF">2011-03-04T01:45:00Z</dcterms:modified>
</cp:coreProperties>
</file>