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455A" w:rsidRDefault="00045335">
      <w:pPr>
        <w:jc w:val="center"/>
      </w:pPr>
      <w:r>
        <w:rPr>
          <w:b/>
          <w:sz w:val="24"/>
          <w:szCs w:val="24"/>
        </w:rPr>
        <w:t>Dissecting Vet Terminology</w:t>
      </w:r>
    </w:p>
    <w:p w:rsidR="0044455A" w:rsidRDefault="0044455A"/>
    <w:p w:rsidR="0044455A" w:rsidRDefault="00045335">
      <w:pPr>
        <w:jc w:val="both"/>
      </w:pPr>
      <w:r>
        <w:t xml:space="preserve">Directions: Working as a vet technician, one of your many jobs is to enter patient records. The veterinarian has given you the following patient records, however it's as if they were written in another language! Decipher what's been written by giving the English translation for each patient. For diagnosis, circle the root word and underline the prefix or suffix. </w:t>
      </w:r>
    </w:p>
    <w:p w:rsidR="0044455A" w:rsidRDefault="0044455A"/>
    <w:p w:rsidR="0044455A" w:rsidRDefault="00045335">
      <w:r>
        <w:t>Example: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widowControl w:val="0"/>
              <w:spacing w:line="240" w:lineRule="auto"/>
            </w:pPr>
          </w:p>
        </w:tc>
        <w:tc>
          <w:tcPr>
            <w:tcW w:w="3120" w:type="dxa"/>
            <w:tcMar>
              <w:top w:w="100" w:type="dxa"/>
              <w:left w:w="100" w:type="dxa"/>
              <w:bottom w:w="100" w:type="dxa"/>
              <w:right w:w="100" w:type="dxa"/>
            </w:tcMar>
          </w:tcPr>
          <w:p w:rsidR="0044455A" w:rsidRDefault="00045335">
            <w:pPr>
              <w:widowControl w:val="0"/>
              <w:spacing w:line="240" w:lineRule="auto"/>
            </w:pPr>
            <w:r>
              <w:rPr>
                <w:b/>
              </w:rPr>
              <w:t>Latin</w:t>
            </w:r>
            <w:r>
              <w:t xml:space="preserve"> </w:t>
            </w:r>
          </w:p>
        </w:tc>
        <w:tc>
          <w:tcPr>
            <w:tcW w:w="3120" w:type="dxa"/>
            <w:tcMar>
              <w:top w:w="100" w:type="dxa"/>
              <w:left w:w="100" w:type="dxa"/>
              <w:bottom w:w="100" w:type="dxa"/>
              <w:right w:w="100" w:type="dxa"/>
            </w:tcMar>
          </w:tcPr>
          <w:p w:rsidR="0044455A" w:rsidRDefault="00045335">
            <w:pPr>
              <w:widowControl w:val="0"/>
              <w:spacing w:line="240" w:lineRule="auto"/>
            </w:pPr>
            <w:r>
              <w:rPr>
                <w:b/>
              </w:rPr>
              <w:t>English</w:t>
            </w:r>
            <w:r>
              <w:t xml:space="preserve"> </w:t>
            </w:r>
          </w:p>
        </w:tc>
      </w:tr>
      <w:tr w:rsidR="0044455A">
        <w:tc>
          <w:tcPr>
            <w:tcW w:w="3120" w:type="dxa"/>
            <w:tcMar>
              <w:top w:w="100" w:type="dxa"/>
              <w:left w:w="100" w:type="dxa"/>
              <w:bottom w:w="100" w:type="dxa"/>
              <w:right w:w="100" w:type="dxa"/>
            </w:tcMar>
          </w:tcPr>
          <w:p w:rsidR="0044455A" w:rsidRDefault="00045335">
            <w:pPr>
              <w:widowControl w:val="0"/>
              <w:spacing w:line="240" w:lineRule="auto"/>
            </w:pPr>
            <w:r>
              <w:rPr>
                <w:b/>
              </w:rPr>
              <w:t>species</w:t>
            </w:r>
            <w:r>
              <w:t xml:space="preserve"> </w:t>
            </w:r>
          </w:p>
        </w:tc>
        <w:tc>
          <w:tcPr>
            <w:tcW w:w="3120" w:type="dxa"/>
            <w:tcMar>
              <w:top w:w="100" w:type="dxa"/>
              <w:left w:w="100" w:type="dxa"/>
              <w:bottom w:w="100" w:type="dxa"/>
              <w:right w:w="100" w:type="dxa"/>
            </w:tcMar>
          </w:tcPr>
          <w:p w:rsidR="0044455A" w:rsidRDefault="00045335">
            <w:pPr>
              <w:widowControl w:val="0"/>
              <w:spacing w:line="240" w:lineRule="auto"/>
            </w:pPr>
            <w:r>
              <w:t>murine</w:t>
            </w:r>
          </w:p>
        </w:tc>
        <w:tc>
          <w:tcPr>
            <w:tcW w:w="3120" w:type="dxa"/>
            <w:tcMar>
              <w:top w:w="100" w:type="dxa"/>
              <w:left w:w="100" w:type="dxa"/>
              <w:bottom w:w="100" w:type="dxa"/>
              <w:right w:w="100" w:type="dxa"/>
            </w:tcMar>
          </w:tcPr>
          <w:p w:rsidR="0044455A" w:rsidRDefault="00045335">
            <w:pPr>
              <w:widowControl w:val="0"/>
              <w:spacing w:line="240" w:lineRule="auto"/>
            </w:pPr>
            <w:r>
              <w:rPr>
                <w:i/>
              </w:rPr>
              <w:t>mouse</w:t>
            </w:r>
          </w:p>
        </w:tc>
      </w:tr>
      <w:tr w:rsidR="0044455A">
        <w:tc>
          <w:tcPr>
            <w:tcW w:w="3120" w:type="dxa"/>
            <w:tcMar>
              <w:top w:w="100" w:type="dxa"/>
              <w:left w:w="100" w:type="dxa"/>
              <w:bottom w:w="100" w:type="dxa"/>
              <w:right w:w="100" w:type="dxa"/>
            </w:tcMar>
          </w:tcPr>
          <w:p w:rsidR="0044455A" w:rsidRDefault="00045335">
            <w:pPr>
              <w:widowControl w:val="0"/>
              <w:spacing w:line="240" w:lineRule="auto"/>
            </w:pPr>
            <w:r>
              <w:rPr>
                <w:b/>
              </w:rPr>
              <w:t>diagnosis</w:t>
            </w:r>
            <w:r>
              <w:t xml:space="preserve"> </w:t>
            </w:r>
          </w:p>
        </w:tc>
        <w:tc>
          <w:tcPr>
            <w:tcW w:w="3120" w:type="dxa"/>
            <w:tcMar>
              <w:top w:w="100" w:type="dxa"/>
              <w:left w:w="100" w:type="dxa"/>
              <w:bottom w:w="100" w:type="dxa"/>
              <w:right w:w="100" w:type="dxa"/>
            </w:tcMar>
          </w:tcPr>
          <w:p w:rsidR="0044455A" w:rsidRDefault="00045335">
            <w:pPr>
              <w:widowControl w:val="0"/>
              <w:spacing w:line="240" w:lineRule="auto"/>
            </w:pPr>
            <w:proofErr w:type="spellStart"/>
            <w:r>
              <w:t>carditis</w:t>
            </w:r>
            <w:proofErr w:type="spellEnd"/>
          </w:p>
        </w:tc>
        <w:tc>
          <w:tcPr>
            <w:tcW w:w="3120" w:type="dxa"/>
            <w:tcMar>
              <w:top w:w="100" w:type="dxa"/>
              <w:left w:w="100" w:type="dxa"/>
              <w:bottom w:w="100" w:type="dxa"/>
              <w:right w:w="100" w:type="dxa"/>
            </w:tcMar>
          </w:tcPr>
          <w:p w:rsidR="0044455A" w:rsidRDefault="00045335">
            <w:pPr>
              <w:widowControl w:val="0"/>
              <w:spacing w:line="240" w:lineRule="auto"/>
            </w:pPr>
            <w:r>
              <w:rPr>
                <w:i/>
              </w:rPr>
              <w:t xml:space="preserve">heart, inflammation </w:t>
            </w:r>
          </w:p>
        </w:tc>
      </w:tr>
    </w:tbl>
    <w:p w:rsidR="0044455A" w:rsidRDefault="0044455A"/>
    <w:p w:rsidR="0044455A" w:rsidRDefault="00045335">
      <w:r>
        <w:t>Patient 1:</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widowControl w:val="0"/>
              <w:spacing w:line="240" w:lineRule="auto"/>
            </w:pPr>
          </w:p>
        </w:tc>
        <w:tc>
          <w:tcPr>
            <w:tcW w:w="3120" w:type="dxa"/>
            <w:tcMar>
              <w:top w:w="100" w:type="dxa"/>
              <w:left w:w="100" w:type="dxa"/>
              <w:bottom w:w="100" w:type="dxa"/>
              <w:right w:w="100" w:type="dxa"/>
            </w:tcMar>
          </w:tcPr>
          <w:p w:rsidR="0044455A" w:rsidRDefault="00045335">
            <w:pPr>
              <w:widowControl w:val="0"/>
              <w:spacing w:line="240" w:lineRule="auto"/>
            </w:pPr>
            <w:r>
              <w:rPr>
                <w:b/>
              </w:rPr>
              <w:t>Latin</w:t>
            </w:r>
          </w:p>
        </w:tc>
        <w:tc>
          <w:tcPr>
            <w:tcW w:w="3120" w:type="dxa"/>
            <w:tcMar>
              <w:top w:w="100" w:type="dxa"/>
              <w:left w:w="100" w:type="dxa"/>
              <w:bottom w:w="100" w:type="dxa"/>
              <w:right w:w="100" w:type="dxa"/>
            </w:tcMar>
          </w:tcPr>
          <w:p w:rsidR="0044455A" w:rsidRDefault="00045335">
            <w:pPr>
              <w:widowControl w:val="0"/>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widowControl w:val="0"/>
              <w:spacing w:line="240" w:lineRule="auto"/>
            </w:pPr>
            <w:r>
              <w:rPr>
                <w:b/>
              </w:rPr>
              <w:t xml:space="preserve">species </w:t>
            </w:r>
          </w:p>
        </w:tc>
        <w:tc>
          <w:tcPr>
            <w:tcW w:w="3120" w:type="dxa"/>
            <w:tcMar>
              <w:top w:w="100" w:type="dxa"/>
              <w:left w:w="100" w:type="dxa"/>
              <w:bottom w:w="100" w:type="dxa"/>
              <w:right w:w="100" w:type="dxa"/>
            </w:tcMar>
          </w:tcPr>
          <w:p w:rsidR="0044455A" w:rsidRDefault="00045335">
            <w:pPr>
              <w:widowControl w:val="0"/>
              <w:spacing w:line="240" w:lineRule="auto"/>
            </w:pPr>
            <w:r>
              <w:t>feline</w:t>
            </w:r>
          </w:p>
        </w:tc>
        <w:tc>
          <w:tcPr>
            <w:tcW w:w="3120" w:type="dxa"/>
            <w:tcMar>
              <w:top w:w="100" w:type="dxa"/>
              <w:left w:w="100" w:type="dxa"/>
              <w:bottom w:w="100" w:type="dxa"/>
              <w:right w:w="100" w:type="dxa"/>
            </w:tcMar>
          </w:tcPr>
          <w:p w:rsidR="0044455A" w:rsidRDefault="0044455A">
            <w:pPr>
              <w:widowControl w:val="0"/>
              <w:spacing w:line="240" w:lineRule="auto"/>
            </w:pPr>
          </w:p>
        </w:tc>
      </w:tr>
      <w:tr w:rsidR="0044455A">
        <w:tc>
          <w:tcPr>
            <w:tcW w:w="3120" w:type="dxa"/>
            <w:tcMar>
              <w:top w:w="100" w:type="dxa"/>
              <w:left w:w="100" w:type="dxa"/>
              <w:bottom w:w="100" w:type="dxa"/>
              <w:right w:w="100" w:type="dxa"/>
            </w:tcMar>
          </w:tcPr>
          <w:p w:rsidR="0044455A" w:rsidRDefault="00045335">
            <w:pPr>
              <w:widowControl w:val="0"/>
              <w:spacing w:line="240" w:lineRule="auto"/>
            </w:pPr>
            <w:r>
              <w:rPr>
                <w:b/>
              </w:rPr>
              <w:t>diagnosis</w:t>
            </w:r>
          </w:p>
        </w:tc>
        <w:tc>
          <w:tcPr>
            <w:tcW w:w="3120" w:type="dxa"/>
            <w:tcMar>
              <w:top w:w="100" w:type="dxa"/>
              <w:left w:w="100" w:type="dxa"/>
              <w:bottom w:w="100" w:type="dxa"/>
              <w:right w:w="100" w:type="dxa"/>
            </w:tcMar>
          </w:tcPr>
          <w:p w:rsidR="0044455A" w:rsidRDefault="00045335">
            <w:pPr>
              <w:widowControl w:val="0"/>
              <w:spacing w:line="240" w:lineRule="auto"/>
            </w:pPr>
            <w:r>
              <w:t>tachypnea</w:t>
            </w:r>
          </w:p>
        </w:tc>
        <w:tc>
          <w:tcPr>
            <w:tcW w:w="3120" w:type="dxa"/>
            <w:tcMar>
              <w:top w:w="100" w:type="dxa"/>
              <w:left w:w="100" w:type="dxa"/>
              <w:bottom w:w="100" w:type="dxa"/>
              <w:right w:w="100" w:type="dxa"/>
            </w:tcMar>
          </w:tcPr>
          <w:p w:rsidR="0044455A" w:rsidRDefault="0044455A">
            <w:pPr>
              <w:widowControl w:val="0"/>
              <w:spacing w:line="240" w:lineRule="auto"/>
            </w:pPr>
          </w:p>
        </w:tc>
      </w:tr>
    </w:tbl>
    <w:p w:rsidR="0044455A" w:rsidRDefault="0044455A"/>
    <w:p w:rsidR="0044455A" w:rsidRDefault="00045335">
      <w:r>
        <w:t>Patient 2:</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equine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otitis</w:t>
            </w:r>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045335">
      <w:r>
        <w:t>Patient 3:</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canine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dyspnea</w:t>
            </w:r>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045335">
      <w:r>
        <w:t>Patient 4:</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equine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bradycardia</w:t>
            </w:r>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045335">
      <w:r>
        <w:t>Patient 5:</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avian</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proofErr w:type="spellStart"/>
            <w:r>
              <w:t>cytopenia</w:t>
            </w:r>
            <w:proofErr w:type="spellEnd"/>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44455A"/>
    <w:p w:rsidR="0044455A" w:rsidRDefault="00045335">
      <w:r>
        <w:t>Patient 6:</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murine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lobectomy</w:t>
            </w:r>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045335">
      <w:r>
        <w:t>Patient 7:</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equine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polyarthritis</w:t>
            </w:r>
          </w:p>
        </w:tc>
        <w:tc>
          <w:tcPr>
            <w:tcW w:w="3120" w:type="dxa"/>
            <w:tcMar>
              <w:top w:w="100" w:type="dxa"/>
              <w:left w:w="100" w:type="dxa"/>
              <w:bottom w:w="100" w:type="dxa"/>
              <w:right w:w="100" w:type="dxa"/>
            </w:tcMar>
          </w:tcPr>
          <w:p w:rsidR="0044455A" w:rsidRDefault="0044455A">
            <w:pPr>
              <w:spacing w:line="240" w:lineRule="auto"/>
            </w:pPr>
          </w:p>
        </w:tc>
      </w:tr>
    </w:tbl>
    <w:p w:rsidR="0044455A" w:rsidRDefault="0044455A"/>
    <w:p w:rsidR="0044455A" w:rsidRDefault="00045335">
      <w:r>
        <w:t>Patient 8:</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bird</w:t>
            </w: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045335">
            <w:pPr>
              <w:spacing w:line="240" w:lineRule="auto"/>
            </w:pPr>
            <w:r>
              <w:t>anemia</w:t>
            </w:r>
          </w:p>
        </w:tc>
        <w:tc>
          <w:tcPr>
            <w:tcW w:w="3120" w:type="dxa"/>
            <w:tcMar>
              <w:top w:w="100" w:type="dxa"/>
              <w:left w:w="100" w:type="dxa"/>
              <w:bottom w:w="100" w:type="dxa"/>
              <w:right w:w="100" w:type="dxa"/>
            </w:tcMar>
          </w:tcPr>
          <w:p w:rsidR="0044455A" w:rsidRDefault="0044455A">
            <w:pPr>
              <w:spacing w:line="240" w:lineRule="auto"/>
            </w:pPr>
          </w:p>
        </w:tc>
      </w:tr>
    </w:tbl>
    <w:p w:rsidR="00045335" w:rsidRDefault="00045335"/>
    <w:p w:rsidR="0044455A" w:rsidRDefault="00045335">
      <w:r>
        <w:t>Patient 9:</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mouse</w:t>
            </w: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ear, tumor</w:t>
            </w:r>
          </w:p>
        </w:tc>
      </w:tr>
    </w:tbl>
    <w:p w:rsidR="0044455A" w:rsidRDefault="0044455A"/>
    <w:p w:rsidR="0044455A" w:rsidRDefault="00045335">
      <w:r>
        <w:t>Patient 10:</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horse</w:t>
            </w: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 xml:space="preserve">head, inflammation </w:t>
            </w:r>
          </w:p>
        </w:tc>
      </w:tr>
    </w:tbl>
    <w:p w:rsidR="0044455A" w:rsidRDefault="0044455A"/>
    <w:p w:rsidR="0044455A" w:rsidRDefault="00045335">
      <w:r>
        <w:t>Patient 11:</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045335">
            <w:pPr>
              <w:spacing w:line="240" w:lineRule="auto"/>
            </w:pPr>
            <w:r>
              <w:t>feline</w:t>
            </w:r>
          </w:p>
        </w:tc>
        <w:tc>
          <w:tcPr>
            <w:tcW w:w="3120" w:type="dxa"/>
            <w:tcMar>
              <w:top w:w="100" w:type="dxa"/>
              <w:left w:w="100" w:type="dxa"/>
              <w:bottom w:w="100" w:type="dxa"/>
              <w:right w:w="100" w:type="dxa"/>
            </w:tcMar>
          </w:tcPr>
          <w:p w:rsidR="0044455A" w:rsidRDefault="0044455A">
            <w:pPr>
              <w:spacing w:line="240" w:lineRule="auto"/>
            </w:pP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gums, inflammation</w:t>
            </w:r>
          </w:p>
        </w:tc>
      </w:tr>
    </w:tbl>
    <w:p w:rsidR="0044455A" w:rsidRDefault="0044455A">
      <w:bookmarkStart w:id="0" w:name="_GoBack"/>
      <w:bookmarkEnd w:id="0"/>
    </w:p>
    <w:p w:rsidR="0044455A" w:rsidRDefault="00045335">
      <w:r>
        <w:t>Patient 12:</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55A">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rPr>
                <w:b/>
              </w:rPr>
              <w:t>Latin</w:t>
            </w:r>
          </w:p>
        </w:tc>
        <w:tc>
          <w:tcPr>
            <w:tcW w:w="3120" w:type="dxa"/>
            <w:tcMar>
              <w:top w:w="100" w:type="dxa"/>
              <w:left w:w="100" w:type="dxa"/>
              <w:bottom w:w="100" w:type="dxa"/>
              <w:right w:w="100" w:type="dxa"/>
            </w:tcMar>
          </w:tcPr>
          <w:p w:rsidR="0044455A" w:rsidRDefault="00045335">
            <w:pPr>
              <w:spacing w:line="240" w:lineRule="auto"/>
            </w:pPr>
            <w:r>
              <w:rPr>
                <w:b/>
              </w:rPr>
              <w:t>English</w:t>
            </w:r>
          </w:p>
        </w:tc>
      </w:tr>
      <w:tr w:rsidR="0044455A">
        <w:tc>
          <w:tcPr>
            <w:tcW w:w="3120" w:type="dxa"/>
            <w:tcMar>
              <w:top w:w="100" w:type="dxa"/>
              <w:left w:w="100" w:type="dxa"/>
              <w:bottom w:w="100" w:type="dxa"/>
              <w:right w:w="100" w:type="dxa"/>
            </w:tcMar>
          </w:tcPr>
          <w:p w:rsidR="0044455A" w:rsidRDefault="00045335">
            <w:pPr>
              <w:spacing w:line="240" w:lineRule="auto"/>
            </w:pPr>
            <w:r>
              <w:rPr>
                <w:b/>
              </w:rPr>
              <w:t xml:space="preserve">species </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dog</w:t>
            </w:r>
          </w:p>
        </w:tc>
      </w:tr>
      <w:tr w:rsidR="0044455A">
        <w:tc>
          <w:tcPr>
            <w:tcW w:w="3120" w:type="dxa"/>
            <w:tcMar>
              <w:top w:w="100" w:type="dxa"/>
              <w:left w:w="100" w:type="dxa"/>
              <w:bottom w:w="100" w:type="dxa"/>
              <w:right w:w="100" w:type="dxa"/>
            </w:tcMar>
          </w:tcPr>
          <w:p w:rsidR="0044455A" w:rsidRDefault="00045335">
            <w:pPr>
              <w:spacing w:line="240" w:lineRule="auto"/>
            </w:pPr>
            <w:r>
              <w:rPr>
                <w:b/>
              </w:rPr>
              <w:t>diagnosis</w:t>
            </w:r>
          </w:p>
        </w:tc>
        <w:tc>
          <w:tcPr>
            <w:tcW w:w="3120" w:type="dxa"/>
            <w:tcMar>
              <w:top w:w="100" w:type="dxa"/>
              <w:left w:w="100" w:type="dxa"/>
              <w:bottom w:w="100" w:type="dxa"/>
              <w:right w:w="100" w:type="dxa"/>
            </w:tcMar>
          </w:tcPr>
          <w:p w:rsidR="0044455A" w:rsidRDefault="0044455A">
            <w:pPr>
              <w:spacing w:line="240" w:lineRule="auto"/>
            </w:pPr>
          </w:p>
        </w:tc>
        <w:tc>
          <w:tcPr>
            <w:tcW w:w="3120" w:type="dxa"/>
            <w:tcMar>
              <w:top w:w="100" w:type="dxa"/>
              <w:left w:w="100" w:type="dxa"/>
              <w:bottom w:w="100" w:type="dxa"/>
              <w:right w:w="100" w:type="dxa"/>
            </w:tcMar>
          </w:tcPr>
          <w:p w:rsidR="0044455A" w:rsidRDefault="00045335">
            <w:pPr>
              <w:spacing w:line="240" w:lineRule="auto"/>
            </w:pPr>
            <w:r>
              <w:t>trachea, tumor</w:t>
            </w:r>
          </w:p>
        </w:tc>
      </w:tr>
    </w:tbl>
    <w:p w:rsidR="0044455A" w:rsidRDefault="0044455A"/>
    <w:sectPr w:rsidR="0044455A" w:rsidSect="00BE57F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5A"/>
    <w:rsid w:val="00045335"/>
    <w:rsid w:val="0044455A"/>
    <w:rsid w:val="00B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0233-CF7B-4B03-BC45-7DC5F703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Meade County Board of Education</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Jamie Propson</cp:lastModifiedBy>
  <cp:revision>2</cp:revision>
  <dcterms:created xsi:type="dcterms:W3CDTF">2017-11-15T20:39:00Z</dcterms:created>
  <dcterms:modified xsi:type="dcterms:W3CDTF">2017-11-15T20:39:00Z</dcterms:modified>
</cp:coreProperties>
</file>